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B9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«Национальный исследовательский технологический университет «</w:t>
      </w:r>
      <w:proofErr w:type="spellStart"/>
      <w:r w:rsidRPr="00D47AB9">
        <w:rPr>
          <w:rFonts w:ascii="Times New Roman" w:hAnsi="Times New Roman" w:cs="Times New Roman"/>
          <w:sz w:val="28"/>
          <w:szCs w:val="24"/>
        </w:rPr>
        <w:t>МИСиС</w:t>
      </w:r>
      <w:proofErr w:type="spellEnd"/>
      <w:r w:rsidRPr="00D47AB9">
        <w:rPr>
          <w:rFonts w:ascii="Times New Roman" w:hAnsi="Times New Roman" w:cs="Times New Roman"/>
          <w:sz w:val="28"/>
          <w:szCs w:val="24"/>
        </w:rPr>
        <w:t>»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Душанбинский филиал НИТУ «</w:t>
      </w:r>
      <w:proofErr w:type="spellStart"/>
      <w:r w:rsidRPr="00D47AB9">
        <w:rPr>
          <w:rFonts w:ascii="Times New Roman" w:hAnsi="Times New Roman" w:cs="Times New Roman"/>
          <w:sz w:val="28"/>
          <w:szCs w:val="24"/>
        </w:rPr>
        <w:t>МИСиС</w:t>
      </w:r>
      <w:proofErr w:type="spellEnd"/>
      <w:r w:rsidRPr="00D47AB9">
        <w:rPr>
          <w:rFonts w:ascii="Times New Roman" w:hAnsi="Times New Roman" w:cs="Times New Roman"/>
          <w:sz w:val="28"/>
          <w:szCs w:val="24"/>
        </w:rPr>
        <w:t>»</w:t>
      </w: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УТВЕРЖДАЮ</w:t>
      </w:r>
    </w:p>
    <w:p w:rsidR="00435B2D" w:rsidRPr="00D47AB9" w:rsidRDefault="00A232F6" w:rsidP="00435B2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</w:t>
      </w:r>
      <w:r w:rsidR="00435B2D" w:rsidRPr="00D47AB9">
        <w:rPr>
          <w:rFonts w:ascii="Times New Roman" w:hAnsi="Times New Roman" w:cs="Times New Roman"/>
          <w:sz w:val="28"/>
          <w:szCs w:val="24"/>
        </w:rPr>
        <w:t xml:space="preserve">ректор </w:t>
      </w:r>
      <w:r>
        <w:rPr>
          <w:rFonts w:ascii="Times New Roman" w:hAnsi="Times New Roman" w:cs="Times New Roman"/>
          <w:sz w:val="28"/>
          <w:szCs w:val="24"/>
        </w:rPr>
        <w:t>ДФ НИТУ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435B2D" w:rsidRPr="00D47AB9" w:rsidRDefault="00435B2D" w:rsidP="00435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232F6" w:rsidRPr="00D47AB9" w:rsidRDefault="00A232F6" w:rsidP="00435B2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 </w:t>
      </w:r>
      <w:r w:rsidRPr="00D050EB">
        <w:rPr>
          <w:rFonts w:ascii="Times New Roman" w:hAnsi="Times New Roman" w:cs="Times New Roman"/>
          <w:sz w:val="28"/>
          <w:szCs w:val="28"/>
        </w:rPr>
        <w:t>М.Б. Каримов</w:t>
      </w:r>
    </w:p>
    <w:p w:rsidR="00435B2D" w:rsidRPr="00D47AB9" w:rsidRDefault="00435B2D" w:rsidP="00435B2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__________________ 20</w:t>
      </w:r>
      <w:r w:rsidR="00A232F6">
        <w:rPr>
          <w:rFonts w:ascii="Times New Roman" w:hAnsi="Times New Roman" w:cs="Times New Roman"/>
          <w:sz w:val="28"/>
          <w:szCs w:val="24"/>
        </w:rPr>
        <w:t>__</w:t>
      </w:r>
      <w:r w:rsidRPr="00D47AB9">
        <w:rPr>
          <w:rFonts w:ascii="Times New Roman" w:hAnsi="Times New Roman" w:cs="Times New Roman"/>
          <w:sz w:val="28"/>
          <w:szCs w:val="24"/>
        </w:rPr>
        <w:t>_ г.</w:t>
      </w: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B9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</w:t>
      </w:r>
      <w:r w:rsidR="00C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AB9">
        <w:rPr>
          <w:rFonts w:ascii="Times New Roman" w:hAnsi="Times New Roman" w:cs="Times New Roman"/>
          <w:b/>
          <w:sz w:val="28"/>
          <w:szCs w:val="28"/>
        </w:rPr>
        <w:t>П</w:t>
      </w:r>
      <w:r w:rsidR="005E196C">
        <w:rPr>
          <w:rFonts w:ascii="Times New Roman" w:hAnsi="Times New Roman" w:cs="Times New Roman"/>
          <w:b/>
          <w:sz w:val="28"/>
          <w:szCs w:val="28"/>
        </w:rPr>
        <w:t xml:space="preserve">РОГРАММА ВЫСШЕГО ОБРАЗОВАНИЯ - 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B9">
        <w:rPr>
          <w:rFonts w:ascii="Times New Roman" w:hAnsi="Times New Roman" w:cs="Times New Roman"/>
          <w:b/>
          <w:sz w:val="28"/>
          <w:szCs w:val="28"/>
        </w:rPr>
        <w:t>ПРОГРАММА БАКАЛАВРИАТА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направлени</w:t>
      </w:r>
      <w:r w:rsidR="00CB4C1C">
        <w:rPr>
          <w:rFonts w:ascii="Times New Roman" w:hAnsi="Times New Roman" w:cs="Times New Roman"/>
          <w:sz w:val="28"/>
          <w:szCs w:val="24"/>
        </w:rPr>
        <w:t>е</w:t>
      </w:r>
      <w:r w:rsidRPr="00D47AB9">
        <w:rPr>
          <w:rFonts w:ascii="Times New Roman" w:hAnsi="Times New Roman" w:cs="Times New Roman"/>
          <w:sz w:val="28"/>
          <w:szCs w:val="24"/>
        </w:rPr>
        <w:t xml:space="preserve"> подготовки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AB9">
        <w:rPr>
          <w:rFonts w:ascii="Times New Roman" w:hAnsi="Times New Roman" w:cs="Times New Roman"/>
          <w:b/>
          <w:sz w:val="28"/>
          <w:szCs w:val="24"/>
        </w:rPr>
        <w:t>22.03.02 МЕТАЛЛУРГИЯ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направленность (профиль):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AB9">
        <w:rPr>
          <w:rFonts w:ascii="Times New Roman" w:hAnsi="Times New Roman" w:cs="Times New Roman"/>
          <w:b/>
          <w:sz w:val="28"/>
          <w:szCs w:val="24"/>
        </w:rPr>
        <w:t>Литейное производство цветных и черных металлов</w:t>
      </w: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47AB9">
        <w:rPr>
          <w:rFonts w:ascii="Times New Roman" w:hAnsi="Times New Roman" w:cs="Times New Roman"/>
          <w:sz w:val="28"/>
          <w:szCs w:val="24"/>
        </w:rPr>
        <w:t>квалификация выпускника:</w:t>
      </w:r>
      <w:r w:rsidRPr="00D47AB9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47AB9">
        <w:rPr>
          <w:rFonts w:ascii="Times New Roman" w:hAnsi="Times New Roman" w:cs="Times New Roman"/>
          <w:b/>
          <w:sz w:val="28"/>
          <w:szCs w:val="24"/>
          <w:u w:val="single"/>
        </w:rPr>
        <w:t>БАКАЛАВР</w:t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ab/>
      </w: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5B2D" w:rsidRPr="00D47AB9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77FA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7AB9">
        <w:rPr>
          <w:rFonts w:ascii="Times New Roman" w:hAnsi="Times New Roman" w:cs="Times New Roman"/>
          <w:sz w:val="28"/>
          <w:szCs w:val="24"/>
        </w:rPr>
        <w:t>Душанбе 2017</w:t>
      </w:r>
    </w:p>
    <w:p w:rsidR="008877FA" w:rsidRDefault="008877F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W w:w="1020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9024"/>
        <w:gridCol w:w="567"/>
      </w:tblGrid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ОГЛАВЛЕНИЕ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Раздел 1. ОБЩИЕ ПОЛОЖЕНИЯ..........................................................................................................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Назначение основной профессиональной образовательной программы................................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Нормативные документы.............................................................................................................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Локальные нормативные акты.....................................................................................................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Раздел 2. ХАРАКТЕРИСТИКА ОПОП.................................................................................................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Объем образовательной программы...........................................................................................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Форма обучения............................................................................................................................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Срок получения образования.......................................................................................................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Квалификация................................................................................................................................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Раздел 3. ХАРАКТЕРИСТИКА ПРОФЕССИОНАЛЬНОЙ ДЕЯТЕЛЬНОСТИ</w:t>
            </w:r>
          </w:p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ВЫПУСКНИКОВ....................................................................................................................................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 xml:space="preserve">        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Область профессиональной деятельности выпускников..........................................................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Объекты профессиональной деятельности выпускников.........................................................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Профессиональные задачи...........................................................................................................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Раздел 4. ПЛАНИРУЕМЫЕ РЕЗУЛЬТАТЫ ОСВОЕНИЯ ОПОП.....................................................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 xml:space="preserve">Универсальные </w:t>
            </w: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компетенции выпускников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Общепрофессиональные компетенции выпускников...............................................................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Профессиональные компетенции выпускников........................................................................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Раздел 5. УСЛОВИЯ РЕАЛИЗАЦИИ ОПОП.......................................................................................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Общесистемные требования........................................................................................................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Сведения о научно-педагогических работниках, привлекаемых к реализации ОПОП.........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Материально-техническое и учебно-методическое обеспечение ОПОП................................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35B2D" w:rsidRPr="00D47AB9" w:rsidTr="00435B2D">
        <w:trPr>
          <w:trHeight w:val="627"/>
        </w:trPr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5.4.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Характеристика среды Душанбинского филиала университета, обеспечивающая развитие общекультурных и социально-личностных качеств, обучающихся……................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 xml:space="preserve">    12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Раздел 6. СТРУКТУРА И СОДЕРЖАНИЕ ОПОП...............................................................................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435B2D" w:rsidRPr="00D47AB9" w:rsidTr="00435B2D">
        <w:trPr>
          <w:trHeight w:val="357"/>
        </w:trPr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6.1.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 структуре основной образовательной программы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6.2.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Виды и типы практик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6.3.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Государственная итоговая аттестац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6.4.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Рабочий учебный план и календарный учебный график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6.5.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Матрица компетенций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6.6.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Паспорт компетенций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6.7.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Рабочие программы дисциплин, фонды оценочных средств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6.8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Программы практик и оценочные материалы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6.9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Программа государственной итоговой аттестации и оценочные материалы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Раздел 7. ОЦЕНКА КАЧЕСТВА ПОДГОТОВКИ ОБУЧАЮЩИХСЯ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7.1.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Оценка качества освоения ОПОП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7.2.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Оценочные материалы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35B2D" w:rsidRPr="00D47AB9" w:rsidTr="00435B2D">
        <w:tc>
          <w:tcPr>
            <w:tcW w:w="616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7.3.</w:t>
            </w:r>
          </w:p>
        </w:tc>
        <w:tc>
          <w:tcPr>
            <w:tcW w:w="9024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bCs/>
                <w:sz w:val="23"/>
                <w:szCs w:val="23"/>
              </w:rPr>
              <w:t>Нормативно-методические документы по организации образовательного процесса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</w:rPr>
            </w:pPr>
            <w:r w:rsidRPr="00D47AB9">
              <w:rPr>
                <w:rFonts w:ascii="Times New Roman" w:hAnsi="Times New Roman" w:cs="Times New Roman"/>
              </w:rPr>
              <w:t>24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</w:rPr>
            </w:pPr>
            <w:r w:rsidRPr="00D47AB9">
              <w:rPr>
                <w:rFonts w:ascii="Times New Roman" w:hAnsi="Times New Roman" w:cs="Times New Roman"/>
              </w:rPr>
              <w:t>30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</w:rPr>
            </w:pPr>
            <w:r w:rsidRPr="00D47AB9">
              <w:rPr>
                <w:rFonts w:ascii="Times New Roman" w:hAnsi="Times New Roman" w:cs="Times New Roman"/>
              </w:rPr>
              <w:t>31</w:t>
            </w:r>
          </w:p>
        </w:tc>
      </w:tr>
      <w:tr w:rsidR="00435B2D" w:rsidRPr="00D47AB9" w:rsidTr="00435B2D">
        <w:tc>
          <w:tcPr>
            <w:tcW w:w="9640" w:type="dxa"/>
            <w:gridSpan w:val="2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D47AB9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35B2D" w:rsidRPr="00D47AB9" w:rsidRDefault="00435B2D" w:rsidP="00435B2D">
            <w:pPr>
              <w:spacing w:after="0"/>
              <w:rPr>
                <w:rFonts w:ascii="Times New Roman" w:hAnsi="Times New Roman" w:cs="Times New Roman"/>
              </w:rPr>
            </w:pPr>
            <w:r w:rsidRPr="00D47AB9">
              <w:rPr>
                <w:rFonts w:ascii="Times New Roman" w:hAnsi="Times New Roman" w:cs="Times New Roman"/>
              </w:rPr>
              <w:t>37</w:t>
            </w:r>
          </w:p>
        </w:tc>
      </w:tr>
    </w:tbl>
    <w:p w:rsidR="00435B2D" w:rsidRDefault="00435B2D" w:rsidP="00435B2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96C" w:rsidRDefault="005E196C" w:rsidP="00435B2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tabs>
          <w:tab w:val="center" w:pos="4890"/>
          <w:tab w:val="right" w:pos="978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ПОЛОЖЕНИЯ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1.1. Назначение основной профессиональной образовательной программы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бакалавриата, реализуемая Душанбинским филиалом </w:t>
      </w:r>
      <w:r w:rsidR="00CB4C1C" w:rsidRPr="00FF7FA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F7FA0">
        <w:rPr>
          <w:rFonts w:ascii="Times New Roman" w:hAnsi="Times New Roman" w:cs="Times New Roman"/>
          <w:sz w:val="24"/>
          <w:szCs w:val="24"/>
        </w:rPr>
        <w:t>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по направлению подготовки </w:t>
      </w: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b/>
          <w:sz w:val="24"/>
          <w:szCs w:val="24"/>
        </w:rPr>
        <w:t>Металлургия</w:t>
      </w: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7FA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Литейное производство цветных и черных металлов </w:t>
      </w:r>
      <w:r w:rsidRPr="00FF7FA0">
        <w:rPr>
          <w:rFonts w:ascii="Times New Roman" w:hAnsi="Times New Roman" w:cs="Times New Roman"/>
          <w:sz w:val="24"/>
          <w:szCs w:val="24"/>
        </w:rPr>
        <w:t>(далее – образовательная программа, ОПОП), определяет содержание образования и представляет собой систему документов, разработанную и утвержденную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с учетом требований рынка труда на основе образовательного стандарта высшего образования </w:t>
      </w:r>
      <w:r w:rsidR="00CB4C1C">
        <w:rPr>
          <w:rFonts w:ascii="Times New Roman" w:hAnsi="Times New Roman" w:cs="Times New Roman"/>
          <w:sz w:val="24"/>
          <w:szCs w:val="24"/>
        </w:rPr>
        <w:t>НИТУ «</w:t>
      </w:r>
      <w:proofErr w:type="spellStart"/>
      <w:r w:rsidR="00CB4C1C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CB4C1C">
        <w:rPr>
          <w:rFonts w:ascii="Times New Roman" w:hAnsi="Times New Roman" w:cs="Times New Roman"/>
          <w:sz w:val="24"/>
          <w:szCs w:val="24"/>
        </w:rPr>
        <w:t xml:space="preserve">» </w:t>
      </w:r>
      <w:r w:rsidRPr="00FF7FA0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F7FA0">
        <w:rPr>
          <w:rFonts w:ascii="Times New Roman" w:hAnsi="Times New Roman" w:cs="Times New Roman"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sz w:val="24"/>
          <w:szCs w:val="24"/>
        </w:rPr>
        <w:t>Металлургия (далее - ОС ВО), утвержденного приказом</w:t>
      </w:r>
      <w:r w:rsidR="00CB4C1C">
        <w:rPr>
          <w:rFonts w:ascii="Times New Roman" w:hAnsi="Times New Roman" w:cs="Times New Roman"/>
          <w:sz w:val="24"/>
          <w:szCs w:val="24"/>
        </w:rPr>
        <w:t xml:space="preserve"> ректора НИТУ «</w:t>
      </w:r>
      <w:proofErr w:type="spellStart"/>
      <w:r w:rsidR="00CB4C1C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CB4C1C">
        <w:rPr>
          <w:rFonts w:ascii="Times New Roman" w:hAnsi="Times New Roman" w:cs="Times New Roman"/>
          <w:sz w:val="24"/>
          <w:szCs w:val="24"/>
        </w:rPr>
        <w:t>»</w:t>
      </w:r>
      <w:r w:rsidRPr="00FF7FA0">
        <w:rPr>
          <w:rFonts w:ascii="Times New Roman" w:hAnsi="Times New Roman" w:cs="Times New Roman"/>
          <w:sz w:val="24"/>
          <w:szCs w:val="24"/>
        </w:rPr>
        <w:t xml:space="preserve"> </w:t>
      </w:r>
      <w:r w:rsidR="00CB4C1C" w:rsidRPr="00FF7FA0">
        <w:rPr>
          <w:rFonts w:ascii="Times New Roman" w:hAnsi="Times New Roman" w:cs="Times New Roman"/>
          <w:sz w:val="24"/>
          <w:szCs w:val="24"/>
        </w:rPr>
        <w:t xml:space="preserve">от </w:t>
      </w:r>
      <w:r w:rsidR="00CB4C1C">
        <w:rPr>
          <w:rFonts w:ascii="Times New Roman" w:hAnsi="Times New Roman" w:cs="Times New Roman"/>
          <w:sz w:val="24"/>
          <w:szCs w:val="24"/>
        </w:rPr>
        <w:t>0</w:t>
      </w:r>
      <w:r w:rsidR="00CB4C1C" w:rsidRPr="00FF7FA0">
        <w:rPr>
          <w:rFonts w:ascii="Times New Roman" w:hAnsi="Times New Roman" w:cs="Times New Roman"/>
          <w:sz w:val="24"/>
          <w:szCs w:val="24"/>
        </w:rPr>
        <w:t>2.1</w:t>
      </w:r>
      <w:r w:rsidR="00CB4C1C">
        <w:rPr>
          <w:rFonts w:ascii="Times New Roman" w:hAnsi="Times New Roman" w:cs="Times New Roman"/>
          <w:sz w:val="24"/>
          <w:szCs w:val="24"/>
        </w:rPr>
        <w:t>2</w:t>
      </w:r>
      <w:r w:rsidR="00CB4C1C" w:rsidRPr="00FF7FA0">
        <w:rPr>
          <w:rFonts w:ascii="Times New Roman" w:hAnsi="Times New Roman" w:cs="Times New Roman"/>
          <w:sz w:val="24"/>
          <w:szCs w:val="24"/>
        </w:rPr>
        <w:t>.2015 г</w:t>
      </w:r>
      <w:r w:rsidR="00CB4C1C">
        <w:rPr>
          <w:rFonts w:ascii="Times New Roman" w:hAnsi="Times New Roman" w:cs="Times New Roman"/>
          <w:sz w:val="24"/>
          <w:szCs w:val="24"/>
        </w:rPr>
        <w:t>.</w:t>
      </w:r>
      <w:r w:rsidR="00CB4C1C" w:rsidRPr="00FF7FA0">
        <w:rPr>
          <w:rFonts w:ascii="Times New Roman" w:hAnsi="Times New Roman" w:cs="Times New Roman"/>
          <w:sz w:val="24"/>
          <w:szCs w:val="24"/>
        </w:rPr>
        <w:t xml:space="preserve"> </w:t>
      </w:r>
      <w:r w:rsidRPr="00FF7FA0">
        <w:rPr>
          <w:rFonts w:ascii="Times New Roman" w:hAnsi="Times New Roman" w:cs="Times New Roman"/>
          <w:sz w:val="24"/>
          <w:szCs w:val="24"/>
        </w:rPr>
        <w:t xml:space="preserve">№ </w:t>
      </w:r>
      <w:r w:rsidR="00CB4C1C">
        <w:rPr>
          <w:rFonts w:ascii="Times New Roman" w:hAnsi="Times New Roman" w:cs="Times New Roman"/>
          <w:sz w:val="24"/>
          <w:szCs w:val="24"/>
        </w:rPr>
        <w:t>602</w:t>
      </w:r>
      <w:r w:rsidR="0091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1C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CB4C1C">
        <w:rPr>
          <w:rFonts w:ascii="Times New Roman" w:hAnsi="Times New Roman" w:cs="Times New Roman"/>
          <w:sz w:val="24"/>
          <w:szCs w:val="24"/>
        </w:rPr>
        <w:t>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Целью (миссией) образовательной программы является развитие у студентов личностных качеств, а также формирование универсальных, общепрофессиональных и профессиональных компетенций в области разделов науки и техники, содержащих совокупность средств, приемов, способов и методов человеческой деятельности, направленной на создание конкурентоспособной продукции и основанной на применении современных методов и средств проектирования, расчета, математического, физического и компьютерного моделирования; процессы получения металлов и сплавов, металлических изделий требуемого качества, а также процессы обработки, при которых изменяются структура металлов (сплавов) для достижения определенных свойств.</w:t>
      </w:r>
    </w:p>
    <w:p w:rsidR="00C70A84" w:rsidRPr="00FF7FA0" w:rsidRDefault="00C70A84" w:rsidP="00C70A8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1.2. Нормативные</w:t>
      </w:r>
      <w:r w:rsidR="00910435">
        <w:rPr>
          <w:rFonts w:ascii="Times New Roman" w:hAnsi="Times New Roman" w:cs="Times New Roman"/>
          <w:b/>
          <w:bCs/>
          <w:sz w:val="24"/>
          <w:szCs w:val="24"/>
        </w:rPr>
        <w:t xml:space="preserve"> правовые документы</w:t>
      </w: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29.12.2012 г. №273-ФЗ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высшего образования по направлению подготовки </w:t>
      </w:r>
      <w:r w:rsidRPr="00FF7FA0">
        <w:rPr>
          <w:rFonts w:ascii="Times New Roman" w:hAnsi="Times New Roman" w:cs="Times New Roman"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sz w:val="24"/>
          <w:szCs w:val="24"/>
        </w:rPr>
        <w:t xml:space="preserve">Металлургия, утв. </w:t>
      </w:r>
      <w:r w:rsidR="00CB4C1C" w:rsidRPr="00FF7FA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FF7FA0">
        <w:rPr>
          <w:rFonts w:ascii="Times New Roman" w:hAnsi="Times New Roman" w:cs="Times New Roman"/>
          <w:sz w:val="24"/>
          <w:szCs w:val="24"/>
        </w:rPr>
        <w:t>Минобрнауки России от 20.10.2015 г. № 1171;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3. Порядок организации и осуществления образовательной деятельности по программам высшего образования – программам бакалавриата, программам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, программам магистратуры, утв. приказом Минобрнауки России от 05.04.2017 г. № 301;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4. 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утв. приказом Минобрнауки России от 29.06.2015 г. № 636;</w:t>
      </w:r>
    </w:p>
    <w:p w:rsidR="00C70A84" w:rsidRPr="00FF7FA0" w:rsidRDefault="00C70A84" w:rsidP="00910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5. Положения о практике обучающихся, осваивающих основные профессиональные образовательные программы высшего образования, утв.</w:t>
      </w:r>
      <w:r w:rsidR="00910435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</w:t>
      </w:r>
      <w:r w:rsidRPr="00FF7FA0">
        <w:rPr>
          <w:rFonts w:ascii="Times New Roman" w:hAnsi="Times New Roman" w:cs="Times New Roman"/>
          <w:sz w:val="24"/>
          <w:szCs w:val="24"/>
        </w:rPr>
        <w:t>27.11.2015 г. № 1383;</w:t>
      </w:r>
    </w:p>
    <w:p w:rsidR="00910435" w:rsidRDefault="00910435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1.3. Локальные нормативные акты</w:t>
      </w:r>
    </w:p>
    <w:p w:rsidR="00910435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1. </w:t>
      </w:r>
      <w:r w:rsidR="00910435" w:rsidRPr="00FF7FA0">
        <w:rPr>
          <w:rFonts w:ascii="Times New Roman" w:hAnsi="Times New Roman" w:cs="Times New Roman"/>
          <w:sz w:val="24"/>
          <w:szCs w:val="24"/>
        </w:rPr>
        <w:t>Приказ</w:t>
      </w:r>
      <w:r w:rsidR="00910435">
        <w:rPr>
          <w:rFonts w:ascii="Times New Roman" w:hAnsi="Times New Roman" w:cs="Times New Roman"/>
          <w:sz w:val="24"/>
          <w:szCs w:val="24"/>
        </w:rPr>
        <w:t xml:space="preserve"> ректора НИТУ «</w:t>
      </w:r>
      <w:proofErr w:type="spellStart"/>
      <w:r w:rsidR="0091043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910435">
        <w:rPr>
          <w:rFonts w:ascii="Times New Roman" w:hAnsi="Times New Roman" w:cs="Times New Roman"/>
          <w:sz w:val="24"/>
          <w:szCs w:val="24"/>
        </w:rPr>
        <w:t>»</w:t>
      </w:r>
      <w:r w:rsidR="00910435" w:rsidRPr="00FF7FA0">
        <w:rPr>
          <w:rFonts w:ascii="Times New Roman" w:hAnsi="Times New Roman" w:cs="Times New Roman"/>
          <w:sz w:val="24"/>
          <w:szCs w:val="24"/>
        </w:rPr>
        <w:t xml:space="preserve"> от </w:t>
      </w:r>
      <w:r w:rsidR="00910435">
        <w:rPr>
          <w:rFonts w:ascii="Times New Roman" w:hAnsi="Times New Roman" w:cs="Times New Roman"/>
          <w:sz w:val="24"/>
          <w:szCs w:val="24"/>
        </w:rPr>
        <w:t>0</w:t>
      </w:r>
      <w:r w:rsidR="00910435" w:rsidRPr="00FF7FA0">
        <w:rPr>
          <w:rFonts w:ascii="Times New Roman" w:hAnsi="Times New Roman" w:cs="Times New Roman"/>
          <w:sz w:val="24"/>
          <w:szCs w:val="24"/>
        </w:rPr>
        <w:t>2.1</w:t>
      </w:r>
      <w:r w:rsidR="00910435">
        <w:rPr>
          <w:rFonts w:ascii="Times New Roman" w:hAnsi="Times New Roman" w:cs="Times New Roman"/>
          <w:sz w:val="24"/>
          <w:szCs w:val="24"/>
        </w:rPr>
        <w:t>2</w:t>
      </w:r>
      <w:r w:rsidR="00910435" w:rsidRPr="00FF7FA0">
        <w:rPr>
          <w:rFonts w:ascii="Times New Roman" w:hAnsi="Times New Roman" w:cs="Times New Roman"/>
          <w:sz w:val="24"/>
          <w:szCs w:val="24"/>
        </w:rPr>
        <w:t>.2015 г</w:t>
      </w:r>
      <w:r w:rsidR="00910435">
        <w:rPr>
          <w:rFonts w:ascii="Times New Roman" w:hAnsi="Times New Roman" w:cs="Times New Roman"/>
          <w:sz w:val="24"/>
          <w:szCs w:val="24"/>
        </w:rPr>
        <w:t>.</w:t>
      </w:r>
      <w:r w:rsidR="00910435" w:rsidRPr="00FF7FA0">
        <w:rPr>
          <w:rFonts w:ascii="Times New Roman" w:hAnsi="Times New Roman" w:cs="Times New Roman"/>
          <w:sz w:val="24"/>
          <w:szCs w:val="24"/>
        </w:rPr>
        <w:t xml:space="preserve"> № </w:t>
      </w:r>
      <w:r w:rsidR="00910435">
        <w:rPr>
          <w:rFonts w:ascii="Times New Roman" w:hAnsi="Times New Roman" w:cs="Times New Roman"/>
          <w:sz w:val="24"/>
          <w:szCs w:val="24"/>
        </w:rPr>
        <w:t>602о.в. «Об утверждении образовательных стандартов высшего образования НИТУ «</w:t>
      </w:r>
      <w:proofErr w:type="spellStart"/>
      <w:r w:rsidR="0091043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910435">
        <w:rPr>
          <w:rFonts w:ascii="Times New Roman" w:hAnsi="Times New Roman" w:cs="Times New Roman"/>
          <w:sz w:val="24"/>
          <w:szCs w:val="24"/>
        </w:rPr>
        <w:t>».</w:t>
      </w:r>
    </w:p>
    <w:p w:rsidR="00C70A84" w:rsidRPr="00FF7FA0" w:rsidRDefault="00910435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0A84" w:rsidRPr="00FF7FA0">
        <w:rPr>
          <w:rFonts w:ascii="Times New Roman" w:hAnsi="Times New Roman" w:cs="Times New Roman"/>
          <w:sz w:val="24"/>
          <w:szCs w:val="24"/>
        </w:rPr>
        <w:t>Временное положение о формировании штатного расписания профессорско-преподавательского состава кафедр и составлении индивидуальных планов работы утв. заседанием Ученого совета университета от 28.08.2013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3. Положение о порядке проведения практики обучающихся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утв. директором филиала от 31.08.2017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4. Положение о порядке разработки и утверждения образовательных программ высшего образования утв. директором филиала от 29.08.2017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5. Положение о промежуточной аттестации студентов федерального государственного автономного образовательного учреждения высшего профессионального образования </w:t>
      </w:r>
      <w:r w:rsidRPr="00FF7FA0">
        <w:rPr>
          <w:rFonts w:ascii="Times New Roman" w:hAnsi="Times New Roman" w:cs="Times New Roman"/>
          <w:sz w:val="24"/>
          <w:szCs w:val="24"/>
        </w:rPr>
        <w:lastRenderedPageBreak/>
        <w:t>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утв. заседанием Ученого совета университета от 20.11.2014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6. Положения о языках обучения (получения образования) в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решением Ученого совета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(Протокол № 5 от 22.12.2016 г.);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7. Положение об особенностях организации обучения, практики и занятий по физической культуре для лиц с ограниченными возможностями здоровья в Душанбинском филиале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утв. директором филиала от 29.08.2017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8. Положение об организации образовательного процесса утв. директором филиала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от 31.08.2017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9. Положение об ускоренном обучении в федеральном государственном автономном образовательном учреждении высшего профессионального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от 10.11.2014г.;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10. Положение об индивидуальном учете и хранении в архиве информации на бумажных и (или) электронных носителях о результатах освоения обучающимися ОПОП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утв. директором филиала от 25.02.2016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11. Положение о прохождении экстерном промежуточной и государственной итоговой аттестации по образовательным программам среднего профессионального образования и высшего образования – программам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бакавриата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, магистратуры в федеральном государственном автономном образовательном учреждении высшего профессионального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от 10.11.2014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12. Положение о выборе обучающимися элективных (избираемых в обязательном порядке) дисциплин при освоении образовательных программ высшего образования в федеральном государственном автономном образовательном учреждении высшего профессионального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(Приложение № 3 к приказу № 467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от 30.10.2014 г.);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13. Положение об электронном обучении и использовании дистанционных образовательных технологий в образовательном процессе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утв. Решением Ученого совета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(протокол № 6 от 16.02.2017 г.);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14. Положение о зачете результатов обучения обучающимся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от 10.11.2014 г.;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15. Иные локальные </w:t>
      </w:r>
      <w:r w:rsidR="00910435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FF7FA0">
        <w:rPr>
          <w:rFonts w:ascii="Times New Roman" w:hAnsi="Times New Roman" w:cs="Times New Roman"/>
          <w:sz w:val="24"/>
          <w:szCs w:val="24"/>
        </w:rPr>
        <w:t>акты.</w:t>
      </w:r>
    </w:p>
    <w:p w:rsidR="00C70A84" w:rsidRDefault="00C70A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B2D" w:rsidRPr="00D47AB9" w:rsidRDefault="00435B2D" w:rsidP="00435B2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ХАРАКТЕРИСТИКА ОПОП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2.1. Объем образовательной программы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 составляет 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 xml:space="preserve">240 </w:t>
      </w:r>
      <w:r w:rsidRPr="00D47AB9">
        <w:rPr>
          <w:rFonts w:ascii="Times New Roman" w:hAnsi="Times New Roman" w:cs="Times New Roman"/>
          <w:sz w:val="24"/>
          <w:szCs w:val="24"/>
        </w:rPr>
        <w:t>зачетных единиц (далее -</w:t>
      </w:r>
      <w:proofErr w:type="spellStart"/>
      <w:r w:rsidRPr="00D47AB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47AB9">
        <w:rPr>
          <w:rFonts w:ascii="Times New Roman" w:hAnsi="Times New Roman" w:cs="Times New Roman"/>
          <w:sz w:val="24"/>
          <w:szCs w:val="24"/>
        </w:rPr>
        <w:t>.).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2.2. Форма обучения: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>очная</w:t>
      </w:r>
      <w:r w:rsidR="00910435">
        <w:rPr>
          <w:rFonts w:ascii="Times New Roman" w:hAnsi="Times New Roman" w:cs="Times New Roman"/>
          <w:b/>
          <w:bCs/>
          <w:sz w:val="24"/>
          <w:szCs w:val="24"/>
        </w:rPr>
        <w:t>, заочная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2.3. Срок получения образования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 </w:t>
      </w:r>
      <w:r w:rsidRPr="00910435">
        <w:rPr>
          <w:rFonts w:ascii="Times New Roman" w:hAnsi="Times New Roman" w:cs="Times New Roman"/>
          <w:b/>
          <w:sz w:val="24"/>
          <w:szCs w:val="24"/>
        </w:rPr>
        <w:t>в очной форме</w:t>
      </w:r>
      <w:r w:rsidRPr="00D47AB9">
        <w:rPr>
          <w:rFonts w:ascii="Times New Roman" w:hAnsi="Times New Roman" w:cs="Times New Roman"/>
          <w:sz w:val="24"/>
          <w:szCs w:val="24"/>
        </w:rPr>
        <w:t xml:space="preserve">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>4 года</w:t>
      </w:r>
      <w:r w:rsidR="00910435">
        <w:rPr>
          <w:rFonts w:ascii="Times New Roman" w:hAnsi="Times New Roman" w:cs="Times New Roman"/>
          <w:b/>
          <w:bCs/>
          <w:sz w:val="24"/>
          <w:szCs w:val="24"/>
        </w:rPr>
        <w:t>, в заочной форме – 5 лет</w:t>
      </w:r>
      <w:r w:rsidRPr="00D47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2.4. Квалификация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B9">
        <w:rPr>
          <w:rFonts w:ascii="Times New Roman" w:hAnsi="Times New Roman" w:cs="Times New Roman"/>
          <w:sz w:val="24"/>
          <w:szCs w:val="24"/>
        </w:rPr>
        <w:t xml:space="preserve">– 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  <w:r w:rsidRPr="00D47AB9">
        <w:rPr>
          <w:rFonts w:ascii="Times New Roman" w:hAnsi="Times New Roman" w:cs="Times New Roman"/>
          <w:sz w:val="24"/>
          <w:szCs w:val="24"/>
        </w:rPr>
        <w:t>.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ХАРАКТЕРИСТИКА ПРОФЕССИОНАЛЬНОЙ ДЕЯТЕЛЬНОСТИ</w:t>
      </w: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ВЫПУСКНИКОВ</w:t>
      </w:r>
    </w:p>
    <w:p w:rsidR="00435B2D" w:rsidRPr="00D47AB9" w:rsidRDefault="00435B2D" w:rsidP="00C70A8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3.1. Область профессиональной деятельности выпускников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Профессиональная деятельность бакалавров осуществляется в области металлургии – области науки, техники и отрасли производства, охватывающей процессы получения металлов и сплавов, металлических изделий требуемого качества, а также процессы обработки, при которых изменяются химический состав и структура металлов (сплавов) для достижения определенных свойств.</w:t>
      </w:r>
    </w:p>
    <w:p w:rsidR="00C70A84" w:rsidRPr="00FF7FA0" w:rsidRDefault="00910435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образовательной программы</w:t>
      </w:r>
      <w:r w:rsidR="00C70A84" w:rsidRPr="00FF7FA0">
        <w:rPr>
          <w:rFonts w:ascii="Times New Roman" w:hAnsi="Times New Roman" w:cs="Times New Roman"/>
          <w:sz w:val="24"/>
          <w:szCs w:val="24"/>
        </w:rPr>
        <w:t xml:space="preserve"> является специалистом широкого профиля, подготовленным к самостоятельной инженерной, исследовательской, управленческой и организационной деятельности. 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Выпускники данного профиля найдут применение полученным знаниям на предприятиях металлургической и машиностроительной индустрии, в научно- исследовательских и проектных институтах в</w:t>
      </w:r>
      <w:r w:rsidR="00910435">
        <w:rPr>
          <w:rFonts w:ascii="Times New Roman" w:hAnsi="Times New Roman" w:cs="Times New Roman"/>
          <w:sz w:val="24"/>
          <w:szCs w:val="24"/>
        </w:rPr>
        <w:t xml:space="preserve"> сфере</w:t>
      </w:r>
      <w:r w:rsidRPr="00FF7FA0">
        <w:rPr>
          <w:rFonts w:ascii="Times New Roman" w:hAnsi="Times New Roman" w:cs="Times New Roman"/>
          <w:sz w:val="24"/>
          <w:szCs w:val="24"/>
        </w:rPr>
        <w:t xml:space="preserve"> металлургии</w:t>
      </w:r>
      <w:r w:rsidR="009104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0A84" w:rsidRPr="00FF7FA0" w:rsidRDefault="00C70A84" w:rsidP="00C70A8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3.2. Объекты профессиональной деятельности выпускников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образовательную программу, являются: </w:t>
      </w:r>
    </w:p>
    <w:p w:rsidR="00C70A84" w:rsidRPr="00FF7FA0" w:rsidRDefault="00C70A84" w:rsidP="00C70A84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процессы и устройства для обогащения и переработки минерального и техногенного сырья с получением полупродукта, производства и обработки черных и цветных металлов, а также изделий из них;</w:t>
      </w:r>
    </w:p>
    <w:p w:rsidR="00C70A84" w:rsidRPr="00FF7FA0" w:rsidRDefault="00C70A84" w:rsidP="00C70A84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процессы и устройства для обеспечения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- и ресурсосбережения и защиты окружающей среды при осуществлении технологических операций;</w:t>
      </w:r>
    </w:p>
    <w:p w:rsidR="00C70A84" w:rsidRPr="00FF7FA0" w:rsidRDefault="00C70A84" w:rsidP="00C70A84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проекты, материалы, методы, приборы, установки, техническая и нормативная документация, система менеджмента качества, математические модели;</w:t>
      </w:r>
    </w:p>
    <w:p w:rsidR="00C70A84" w:rsidRPr="00FF7FA0" w:rsidRDefault="00C70A84" w:rsidP="00C70A84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проектные и научные подразделения, производственные подразделения.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3.3. Профессиональные задачи</w:t>
      </w:r>
    </w:p>
    <w:p w:rsidR="00C70A84" w:rsidRPr="00FF7FA0" w:rsidRDefault="00C70A84" w:rsidP="00C70A84">
      <w:pPr>
        <w:pStyle w:val="ab"/>
        <w:tabs>
          <w:tab w:val="left" w:pos="142"/>
        </w:tabs>
        <w:ind w:left="0" w:right="2" w:firstLine="708"/>
        <w:jc w:val="both"/>
        <w:rPr>
          <w:sz w:val="24"/>
          <w:szCs w:val="24"/>
        </w:rPr>
      </w:pPr>
      <w:r w:rsidRPr="00FF7FA0">
        <w:rPr>
          <w:sz w:val="24"/>
          <w:szCs w:val="24"/>
        </w:rPr>
        <w:t xml:space="preserve">Выпускник, освоивший образовательную программу, в соответствии с видом (видами) профессиональной деятельности, на который (которые) ориентирована программа, готов решать следующие профессиональные задачи: </w:t>
      </w:r>
    </w:p>
    <w:p w:rsidR="004F308F" w:rsidRDefault="004F308F" w:rsidP="00C70A84">
      <w:pPr>
        <w:pStyle w:val="ab"/>
        <w:tabs>
          <w:tab w:val="left" w:pos="142"/>
        </w:tabs>
        <w:ind w:left="0" w:right="2" w:firstLine="708"/>
        <w:jc w:val="both"/>
        <w:rPr>
          <w:b/>
          <w:sz w:val="24"/>
          <w:szCs w:val="24"/>
        </w:rPr>
      </w:pPr>
    </w:p>
    <w:p w:rsidR="004F308F" w:rsidRDefault="004F308F" w:rsidP="00C70A84">
      <w:pPr>
        <w:pStyle w:val="ab"/>
        <w:tabs>
          <w:tab w:val="left" w:pos="142"/>
        </w:tabs>
        <w:ind w:left="0" w:right="2" w:firstLine="708"/>
        <w:jc w:val="both"/>
        <w:rPr>
          <w:b/>
          <w:sz w:val="24"/>
          <w:szCs w:val="24"/>
        </w:rPr>
      </w:pPr>
    </w:p>
    <w:p w:rsidR="00C70A84" w:rsidRPr="00FF7FA0" w:rsidRDefault="00C70A84" w:rsidP="00C70A84">
      <w:pPr>
        <w:pStyle w:val="ab"/>
        <w:tabs>
          <w:tab w:val="left" w:pos="142"/>
        </w:tabs>
        <w:ind w:left="0" w:right="2" w:firstLine="708"/>
        <w:jc w:val="both"/>
        <w:rPr>
          <w:b/>
          <w:sz w:val="24"/>
          <w:szCs w:val="24"/>
        </w:rPr>
      </w:pPr>
      <w:r w:rsidRPr="00FF7FA0">
        <w:rPr>
          <w:b/>
          <w:sz w:val="24"/>
          <w:szCs w:val="24"/>
        </w:rPr>
        <w:t>производственно-технологическая деятельность: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 xml:space="preserve">осуществление технологических процессов обогащения и переработки </w:t>
      </w:r>
      <w:r w:rsidRPr="00FF7FA0">
        <w:rPr>
          <w:sz w:val="24"/>
          <w:szCs w:val="24"/>
        </w:rPr>
        <w:lastRenderedPageBreak/>
        <w:t>минерального природного и техногенного сырья;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осуществление технологических процессов получения и обработки металлов и сплавов, а также изделий из них;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осуществление мероприятий по защите окружающей среды от техногенных воздействий производства;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выполнение мероприятий по обеспечению качества продукции;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контроль за соблюдением технологической дисциплины;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организация обслуживания технологического оборудования;</w:t>
      </w:r>
    </w:p>
    <w:p w:rsidR="00C70A84" w:rsidRPr="00FF7FA0" w:rsidRDefault="00C70A84" w:rsidP="00C70A84">
      <w:pPr>
        <w:pStyle w:val="ab"/>
        <w:tabs>
          <w:tab w:val="left" w:pos="142"/>
        </w:tabs>
        <w:ind w:left="0" w:right="2" w:firstLine="708"/>
        <w:jc w:val="both"/>
        <w:rPr>
          <w:b/>
          <w:sz w:val="24"/>
          <w:szCs w:val="24"/>
        </w:rPr>
      </w:pPr>
      <w:r w:rsidRPr="00FF7FA0">
        <w:rPr>
          <w:b/>
          <w:sz w:val="24"/>
          <w:szCs w:val="24"/>
        </w:rPr>
        <w:t>проектно-технологическая деятельность: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сбор информации для технико-экономического обоснования и участие в разработке проектов новых и реконструкции действующих цехов, промышленных агрегатов и оборудования;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расчет и конструирование элементов технологической оснастки;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разработка проектной и рабочей технической документации;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организационно-управленческая деятельность: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информационное обеспечение организации производства, труда и управления, метрологическое обеспечение;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составление необходимой технической и нормативной документации;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проведение работы по управлению качеством продукции;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организация работы коллектива исполнителей;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разработка оперативных планов работы первичных производственных подразделений;</w:t>
      </w:r>
    </w:p>
    <w:p w:rsidR="00C70A84" w:rsidRPr="00FF7FA0" w:rsidRDefault="00C70A84" w:rsidP="00C70A84">
      <w:pPr>
        <w:pStyle w:val="ab"/>
        <w:numPr>
          <w:ilvl w:val="0"/>
          <w:numId w:val="9"/>
        </w:numPr>
        <w:tabs>
          <w:tab w:val="left" w:pos="142"/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FF7FA0">
        <w:rPr>
          <w:sz w:val="24"/>
          <w:szCs w:val="24"/>
        </w:rPr>
        <w:t>проведение анализа эффективности и результативности деятельности производственных подразделений.</w:t>
      </w:r>
    </w:p>
    <w:p w:rsidR="004F308F" w:rsidRDefault="004F308F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70A84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C70A84">
        <w:rPr>
          <w:rFonts w:ascii="Times New Roman" w:hAnsi="Times New Roman" w:cs="Times New Roman"/>
          <w:b/>
          <w:sz w:val="24"/>
          <w:szCs w:val="24"/>
        </w:rPr>
        <w:t>Универсальные</w:t>
      </w:r>
      <w:r w:rsidRPr="00C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A84">
        <w:rPr>
          <w:rFonts w:ascii="Times New Roman" w:hAnsi="Times New Roman" w:cs="Times New Roman"/>
          <w:b/>
          <w:bCs/>
          <w:sz w:val="24"/>
          <w:szCs w:val="24"/>
        </w:rPr>
        <w:t>компетенции выпускников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УК-1 - эффективно осуществлять обмен информацией и решать задачи межличностного и межкультурного взаимодействия в обществе в целом и профессиональном сообществе; работать индивидуально и в качестве члена команды;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 xml:space="preserve">УК-2 - применять знания русского и одного иностранного языков на уровне достаточном для решения задач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и профессионального общения, а также в учебной деятельности;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УК-3 - анализировать основные этапы и закономерности исторического развития общества для формирования гражданской позиции; соблюдать права и обязанности гражданина; соблюдать социальные нормы и ценности, участвовать в решении социальных задач, толерантно воспринимать социальные, этнические, конфессиональные и культурные различия;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УК-4 -владеть методами и средствами укрепления здоровья, поддерживать определенный уровень физической подготовленности для обеспечения полноценной социальной и профессиональной деятельности. Способность использовать приемы первой помощи, основные методы защиты в условиях чрезвычайных ситуаций;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УК-5 - демонстрировать способность к самоорганизации и самообразованию, непрерывному самосовершенствованию, повышению квалификации и мастерства в течение всей жизни.</w:t>
      </w:r>
    </w:p>
    <w:p w:rsidR="004F308F" w:rsidRDefault="004F308F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70A84">
        <w:rPr>
          <w:rFonts w:ascii="Times New Roman" w:hAnsi="Times New Roman" w:cs="Times New Roman"/>
          <w:b/>
          <w:bCs/>
          <w:sz w:val="24"/>
          <w:szCs w:val="24"/>
        </w:rPr>
        <w:t>4.2. Общепрофессиональные компетенции выпускников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 xml:space="preserve">ОПК-1 </w:t>
      </w:r>
      <w:r w:rsidR="004F308F">
        <w:rPr>
          <w:rFonts w:ascii="Times New Roman" w:hAnsi="Times New Roman" w:cs="Times New Roman"/>
          <w:sz w:val="24"/>
          <w:szCs w:val="24"/>
        </w:rPr>
        <w:t>–</w:t>
      </w:r>
      <w:r w:rsidRPr="00C70A84">
        <w:rPr>
          <w:rFonts w:ascii="Times New Roman" w:hAnsi="Times New Roman" w:cs="Times New Roman"/>
          <w:sz w:val="24"/>
          <w:szCs w:val="24"/>
        </w:rPr>
        <w:t xml:space="preserve"> демонстрировать знание естественнонаучных и других фундаментальных наук в профессиональной деятельности;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lastRenderedPageBreak/>
        <w:t xml:space="preserve">ОПК-2 </w:t>
      </w:r>
      <w:r w:rsidR="004F308F">
        <w:rPr>
          <w:rFonts w:ascii="Times New Roman" w:hAnsi="Times New Roman" w:cs="Times New Roman"/>
          <w:sz w:val="24"/>
          <w:szCs w:val="24"/>
        </w:rPr>
        <w:t>–</w:t>
      </w:r>
      <w:r w:rsidRPr="00C70A84">
        <w:rPr>
          <w:rFonts w:ascii="Times New Roman" w:hAnsi="Times New Roman" w:cs="Times New Roman"/>
          <w:sz w:val="24"/>
          <w:szCs w:val="24"/>
        </w:rPr>
        <w:t xml:space="preserve"> способность анализировать продукцию, процессы и системы, а также ставить и решать задачи в области, соответствующей профилю подготовки, с помощью соответствующих аналитических, вычислительных и экспериментальных методов;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 xml:space="preserve">ОПК-3 </w:t>
      </w:r>
      <w:r w:rsidR="004F308F">
        <w:rPr>
          <w:rFonts w:ascii="Times New Roman" w:hAnsi="Times New Roman" w:cs="Times New Roman"/>
          <w:sz w:val="24"/>
          <w:szCs w:val="24"/>
        </w:rPr>
        <w:t>–</w:t>
      </w:r>
      <w:r w:rsidRPr="00C70A84">
        <w:rPr>
          <w:rFonts w:ascii="Times New Roman" w:hAnsi="Times New Roman" w:cs="Times New Roman"/>
          <w:sz w:val="24"/>
          <w:szCs w:val="24"/>
        </w:rPr>
        <w:t xml:space="preserve"> умение проектировать и разрабатывать продукцию, процессы и системы, соответствующие профилю образовательной программы, выбирать и применять соответствующие методики проектирования и разработки, включая передовые методы и технологии;</w:t>
      </w:r>
    </w:p>
    <w:p w:rsidR="00C70A84" w:rsidRPr="00C70A84" w:rsidRDefault="004F308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</w:t>
      </w:r>
      <w:r w:rsidR="00C70A84" w:rsidRPr="00C70A84">
        <w:rPr>
          <w:rFonts w:ascii="Times New Roman" w:hAnsi="Times New Roman" w:cs="Times New Roman"/>
          <w:sz w:val="24"/>
          <w:szCs w:val="24"/>
        </w:rPr>
        <w:t xml:space="preserve">-4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0A84" w:rsidRPr="00C70A84">
        <w:rPr>
          <w:rFonts w:ascii="Times New Roman" w:hAnsi="Times New Roman" w:cs="Times New Roman"/>
          <w:sz w:val="24"/>
          <w:szCs w:val="24"/>
        </w:rPr>
        <w:t xml:space="preserve"> способность осуществлять поиск литературы, используя научные базы данных, профессиональные стандарты и регламенты, нормы безопасности и другие источники информации, а также осуществлять моделирование, анализ и экспериментальные исследования для решения проблем в профессиональной области;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ОПК-5</w:t>
      </w:r>
      <w:r w:rsidR="004F308F">
        <w:rPr>
          <w:rFonts w:ascii="Times New Roman" w:hAnsi="Times New Roman" w:cs="Times New Roman"/>
          <w:sz w:val="24"/>
          <w:szCs w:val="24"/>
        </w:rPr>
        <w:t xml:space="preserve"> –</w:t>
      </w:r>
      <w:r w:rsidRPr="00C70A84">
        <w:rPr>
          <w:rFonts w:ascii="Times New Roman" w:hAnsi="Times New Roman" w:cs="Times New Roman"/>
          <w:sz w:val="24"/>
          <w:szCs w:val="24"/>
        </w:rPr>
        <w:t xml:space="preserve"> демонстрировать: практические навыки для решения задач и реализации проектов, в области, соответствующей профилю подготовки; знания требований безопасности жизнедеятельности, безопасности окружающей среды, экономические и технологические ограничения в области, соответствующей профилю подготовки; знание экономических,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организационных и управленческих вопросов (управление проектом, управление рисками и управление изменениями и др.);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ОПК-6</w:t>
      </w:r>
      <w:r w:rsidR="004F308F">
        <w:rPr>
          <w:rFonts w:ascii="Times New Roman" w:hAnsi="Times New Roman" w:cs="Times New Roman"/>
          <w:sz w:val="24"/>
          <w:szCs w:val="24"/>
        </w:rPr>
        <w:t xml:space="preserve"> –</w:t>
      </w:r>
      <w:r w:rsidRPr="00C70A84">
        <w:rPr>
          <w:rFonts w:ascii="Times New Roman" w:hAnsi="Times New Roman" w:cs="Times New Roman"/>
          <w:sz w:val="24"/>
          <w:szCs w:val="24"/>
        </w:rPr>
        <w:t xml:space="preserve"> умение управлять своей профессиональной деятельностью или проектами в соответствующей профессиональной сфере, брать на себя ответственность за принятие решений.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A84">
        <w:rPr>
          <w:rFonts w:ascii="Times New Roman" w:hAnsi="Times New Roman" w:cs="Times New Roman"/>
          <w:b/>
          <w:bCs/>
          <w:sz w:val="24"/>
          <w:szCs w:val="24"/>
        </w:rPr>
        <w:t>4.3. Профессиональные компетенции выпускников</w:t>
      </w:r>
    </w:p>
    <w:p w:rsidR="004F308F" w:rsidRDefault="004F308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A84">
        <w:rPr>
          <w:rFonts w:ascii="Times New Roman" w:hAnsi="Times New Roman" w:cs="Times New Roman"/>
          <w:sz w:val="24"/>
          <w:szCs w:val="24"/>
          <w:u w:val="single"/>
        </w:rPr>
        <w:t>Производственно-технологическая деятельность (в области металлургии)</w:t>
      </w:r>
    </w:p>
    <w:p w:rsidR="004F308F" w:rsidRDefault="00C70A84" w:rsidP="00C70A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8F">
        <w:rPr>
          <w:rFonts w:ascii="Times New Roman" w:hAnsi="Times New Roman" w:cs="Times New Roman"/>
          <w:b/>
          <w:sz w:val="24"/>
          <w:szCs w:val="24"/>
        </w:rPr>
        <w:t>ПК-3</w:t>
      </w:r>
      <w:r w:rsidR="004F308F">
        <w:rPr>
          <w:rFonts w:ascii="Times New Roman" w:hAnsi="Times New Roman" w:cs="Times New Roman"/>
          <w:sz w:val="24"/>
          <w:szCs w:val="24"/>
        </w:rPr>
        <w:t>:</w:t>
      </w:r>
      <w:r w:rsidRPr="00C70A84">
        <w:rPr>
          <w:rFonts w:ascii="Times New Roman" w:hAnsi="Times New Roman" w:cs="Times New Roman"/>
          <w:sz w:val="24"/>
          <w:szCs w:val="24"/>
        </w:rPr>
        <w:t xml:space="preserve"> Способность осуществлять и корректировать технологические процессы в металлургии и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материалообработке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, осуществлять выбор материалов для изделий различного назначения с учетом эксплуатационных требований и охраны окружающей среды. </w:t>
      </w:r>
    </w:p>
    <w:p w:rsidR="00C70A84" w:rsidRPr="00C70A84" w:rsidRDefault="00C70A84" w:rsidP="00C70A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Готовность выявлять объекты для улучшения в технике и технологии, оценивать риски и определять меры по обеспечению безопасности технологических процессов.</w:t>
      </w:r>
    </w:p>
    <w:p w:rsidR="00C70A84" w:rsidRPr="00C70A84" w:rsidRDefault="00C70A84" w:rsidP="00C70A8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A84" w:rsidRPr="00C70A84" w:rsidRDefault="00C70A84" w:rsidP="00C70A8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F308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Проектно-технологическая </w:t>
      </w:r>
      <w:r w:rsidRPr="004F308F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Pr="00C70A84">
        <w:rPr>
          <w:rFonts w:ascii="Times New Roman" w:hAnsi="Times New Roman" w:cs="Times New Roman"/>
          <w:sz w:val="24"/>
          <w:szCs w:val="24"/>
          <w:u w:val="single"/>
        </w:rPr>
        <w:t xml:space="preserve"> (в области металлургии)</w:t>
      </w:r>
    </w:p>
    <w:p w:rsidR="004F308F" w:rsidRDefault="00C70A84" w:rsidP="00C70A8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308F">
        <w:rPr>
          <w:rFonts w:ascii="Times New Roman" w:hAnsi="Times New Roman" w:cs="Times New Roman"/>
          <w:b/>
          <w:sz w:val="24"/>
          <w:szCs w:val="24"/>
        </w:rPr>
        <w:t>ПК-4</w:t>
      </w:r>
      <w:r w:rsidR="004F308F">
        <w:rPr>
          <w:rFonts w:ascii="Times New Roman" w:hAnsi="Times New Roman" w:cs="Times New Roman"/>
          <w:sz w:val="24"/>
          <w:szCs w:val="24"/>
        </w:rPr>
        <w:t>:</w:t>
      </w:r>
      <w:r w:rsidRPr="00C70A84">
        <w:rPr>
          <w:rFonts w:ascii="Times New Roman" w:hAnsi="Times New Roman" w:cs="Times New Roman"/>
          <w:sz w:val="24"/>
          <w:szCs w:val="24"/>
        </w:rPr>
        <w:t xml:space="preserve"> Способность выполнять элементы проектов, обосновывать выбор оборудования для осуществления технологических процессов. </w:t>
      </w:r>
    </w:p>
    <w:p w:rsidR="00C70A84" w:rsidRPr="00C70A84" w:rsidRDefault="00C70A84" w:rsidP="00C70A8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Готовность использовать стандартные программные средства при проектировании.</w:t>
      </w:r>
    </w:p>
    <w:p w:rsidR="00C70A84" w:rsidRP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5B2D" w:rsidRPr="00D47AB9" w:rsidRDefault="00435B2D" w:rsidP="00435B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Раздел 5. УСЛОВИЯ РЕАЛИЗАЦИИ ОПОП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5.1. Общесистемные требования</w:t>
      </w:r>
    </w:p>
    <w:p w:rsidR="00C70A84" w:rsidRPr="00FF7FA0" w:rsidRDefault="00C70A84" w:rsidP="00C70A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Душанбинский филиал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Электронно-библиотечная система и электронная информационно-</w:t>
      </w:r>
    </w:p>
    <w:p w:rsidR="00C70A84" w:rsidRPr="00FF7FA0" w:rsidRDefault="00C70A84" w:rsidP="00C70A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образовательная среда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Canvas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и к электронно-библиотечным системам (электронным библиотекам):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FA0">
        <w:rPr>
          <w:rFonts w:ascii="Times New Roman" w:hAnsi="Times New Roman" w:cs="Times New Roman"/>
          <w:color w:val="000000"/>
          <w:sz w:val="24"/>
          <w:szCs w:val="24"/>
        </w:rPr>
        <w:t xml:space="preserve">     – Электронная библиотека НИТУ «</w:t>
      </w:r>
      <w:proofErr w:type="spellStart"/>
      <w:r w:rsidRPr="00FF7FA0">
        <w:rPr>
          <w:rFonts w:ascii="Times New Roman" w:hAnsi="Times New Roman" w:cs="Times New Roman"/>
          <w:color w:val="000000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color w:val="000000"/>
          <w:sz w:val="24"/>
          <w:szCs w:val="24"/>
        </w:rPr>
        <w:t xml:space="preserve">», режим доступа: </w:t>
      </w:r>
      <w:r w:rsidRPr="00FF7FA0">
        <w:rPr>
          <w:rFonts w:ascii="Times New Roman" w:hAnsi="Times New Roman" w:cs="Times New Roman"/>
          <w:color w:val="0000FF"/>
          <w:sz w:val="24"/>
          <w:szCs w:val="24"/>
        </w:rPr>
        <w:t xml:space="preserve">http:// </w:t>
      </w:r>
      <w:proofErr w:type="spellStart"/>
      <w:proofErr w:type="gramStart"/>
      <w:r w:rsidRPr="00FF7FA0">
        <w:rPr>
          <w:rFonts w:ascii="Times New Roman" w:hAnsi="Times New Roman" w:cs="Times New Roman"/>
          <w:color w:val="0000FF"/>
          <w:sz w:val="24"/>
          <w:szCs w:val="24"/>
        </w:rPr>
        <w:t>eliberary</w:t>
      </w:r>
      <w:proofErr w:type="spellEnd"/>
      <w:r w:rsidRPr="00FF7FA0">
        <w:rPr>
          <w:rFonts w:ascii="Times New Roman" w:hAnsi="Times New Roman" w:cs="Times New Roman"/>
          <w:color w:val="0000FF"/>
          <w:sz w:val="24"/>
          <w:szCs w:val="24"/>
        </w:rPr>
        <w:t xml:space="preserve"> .</w:t>
      </w:r>
      <w:proofErr w:type="spellStart"/>
      <w:r w:rsidRPr="00FF7FA0">
        <w:rPr>
          <w:rFonts w:ascii="Times New Roman" w:hAnsi="Times New Roman" w:cs="Times New Roman"/>
          <w:color w:val="0000FF"/>
          <w:sz w:val="24"/>
          <w:szCs w:val="24"/>
        </w:rPr>
        <w:t>misis</w:t>
      </w:r>
      <w:proofErr w:type="spellEnd"/>
      <w:proofErr w:type="gramEnd"/>
      <w:r w:rsidRPr="00FF7FA0">
        <w:rPr>
          <w:rFonts w:ascii="Times New Roman" w:hAnsi="Times New Roman" w:cs="Times New Roman"/>
          <w:color w:val="0000FF"/>
          <w:sz w:val="24"/>
          <w:szCs w:val="24"/>
        </w:rPr>
        <w:t xml:space="preserve"> .</w:t>
      </w:r>
      <w:proofErr w:type="spellStart"/>
      <w:r w:rsidRPr="00FF7FA0"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  <w:r w:rsidRPr="00FF7FA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F7FA0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70A84" w:rsidRPr="00FF7FA0" w:rsidRDefault="00C70A84" w:rsidP="00C7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FF7FA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F7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Электронно-библиотечная система издательства: "Лань": </w:t>
      </w:r>
      <w:r w:rsidRPr="00FF7FA0">
        <w:rPr>
          <w:rFonts w:ascii="Times New Roman" w:hAnsi="Times New Roman" w:cs="Times New Roman"/>
          <w:sz w:val="24"/>
          <w:szCs w:val="24"/>
        </w:rPr>
        <w:t xml:space="preserve">http://elanbook.com, </w:t>
      </w:r>
      <w:hyperlink r:id="rId7" w:history="1">
        <w:r w:rsidRPr="00FF7FA0">
          <w:rPr>
            <w:rFonts w:ascii="Times New Roman" w:hAnsi="Times New Roman" w:cs="Times New Roman"/>
            <w:sz w:val="24"/>
            <w:szCs w:val="24"/>
          </w:rPr>
          <w:t>http://elanbook.help</w:t>
        </w:r>
      </w:hyperlink>
      <w:r w:rsidRPr="00FF7F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lastRenderedPageBreak/>
        <w:t xml:space="preserve">     – 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FF7FA0">
        <w:rPr>
          <w:rFonts w:ascii="Times New Roman" w:hAnsi="Times New Roman" w:cs="Times New Roman"/>
          <w:sz w:val="24"/>
          <w:szCs w:val="24"/>
        </w:rPr>
        <w:t xml:space="preserve"> обучающегося из любой точки, в которой имеется доступ к информационно телекоммуникационной сети "Интернет" (далее - сеть "Интернет") как на территории филиала, так и вне ее;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      –  Электронная информационно-образовательная среда организации обеспечивает: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     –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     – 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7B4568" w:rsidRDefault="00C70A84" w:rsidP="007B4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435B2D" w:rsidRPr="00D47AB9" w:rsidRDefault="00435B2D" w:rsidP="007B45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5.2 Сведения о научно-педагогических работниках, привлекаемых к реализации ОПОП</w:t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354"/>
        <w:gridCol w:w="1434"/>
        <w:gridCol w:w="1276"/>
      </w:tblGrid>
      <w:tr w:rsidR="00435B2D" w:rsidRPr="00D47AB9" w:rsidTr="007B4568">
        <w:tc>
          <w:tcPr>
            <w:tcW w:w="573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54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34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измерения/</w:t>
            </w:r>
          </w:p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сведений</w:t>
            </w:r>
          </w:p>
        </w:tc>
      </w:tr>
      <w:tr w:rsidR="00435B2D" w:rsidRPr="00D47AB9" w:rsidTr="007B4568">
        <w:tc>
          <w:tcPr>
            <w:tcW w:w="573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4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4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5B2D" w:rsidRPr="00D47AB9" w:rsidTr="001715C3">
        <w:tc>
          <w:tcPr>
            <w:tcW w:w="573" w:type="dxa"/>
            <w:vAlign w:val="center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4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ind w:left="121" w:right="1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34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35B2D" w:rsidRPr="00D47AB9" w:rsidTr="001715C3">
        <w:tc>
          <w:tcPr>
            <w:tcW w:w="573" w:type="dxa"/>
            <w:vAlign w:val="center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4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ind w:left="121" w:right="1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34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435B2D" w:rsidRPr="00D47AB9" w:rsidTr="001715C3">
        <w:tc>
          <w:tcPr>
            <w:tcW w:w="573" w:type="dxa"/>
            <w:vAlign w:val="center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4" w:type="dxa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ind w:left="121" w:right="1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</w:t>
            </w:r>
          </w:p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ind w:left="121" w:right="1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основную образовательную программу</w:t>
            </w:r>
          </w:p>
        </w:tc>
        <w:tc>
          <w:tcPr>
            <w:tcW w:w="1434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D" w:rsidRPr="00D47AB9" w:rsidTr="001715C3">
        <w:tc>
          <w:tcPr>
            <w:tcW w:w="573" w:type="dxa"/>
            <w:vAlign w:val="center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4" w:type="dxa"/>
          </w:tcPr>
          <w:p w:rsidR="00435B2D" w:rsidRPr="00D47AB9" w:rsidRDefault="00435B2D" w:rsidP="00C70A84">
            <w:pPr>
              <w:autoSpaceDE w:val="0"/>
              <w:autoSpaceDN w:val="0"/>
              <w:adjustRightInd w:val="0"/>
              <w:spacing w:after="0" w:line="240" w:lineRule="auto"/>
              <w:ind w:right="1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программу.</w:t>
            </w:r>
          </w:p>
        </w:tc>
        <w:tc>
          <w:tcPr>
            <w:tcW w:w="1434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vAlign w:val="center"/>
          </w:tcPr>
          <w:p w:rsidR="00435B2D" w:rsidRPr="00D47AB9" w:rsidRDefault="00435B2D" w:rsidP="007B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lastRenderedPageBreak/>
        <w:t>В Душанбинском филиале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учебный процесс обеспечивается наличием следующего материально-технического оборудования: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1) аудитории, оснащенные обычной доской, интерактивной доской, партами,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кафедрами – для проведения лекционных и практических занятий, презентации учебного материала;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2) учебные специализированные кабинеты: - лингафонный кабинет, оборудованный лингафонной системой;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3) компьютерный класс, оборудованный современной техникой (16 компьютеров,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интерактивная доска, 1 проектор,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-камера), где преподаватели вместе со студентами могут осуществлять образовательный процесс, ведя свою проектную деятельность;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4) 4 компьютерных класса, оборудованных современной техникой (60 компьютеров,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принтеры, проекторы, сканеры-копиры,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-камеры, видеокамеры), где студенты могут осуществлять самостоятельную работу;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5) компьютерный класс электронной научной библиотеки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на базе многопрофильной лаборатории, оборудованной современной техникой и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программным обеспечением студенты-бакалавры могут обучаться, используя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видеотренажеры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видеотесты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6) зал для занятий физической культурой и тренажерный зал.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ДФ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обеспечен необходимым комплектом программного обеспечения: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F7FA0">
        <w:rPr>
          <w:rFonts w:ascii="Times New Roman" w:hAnsi="Times New Roman" w:cs="Times New Roman"/>
          <w:sz w:val="24"/>
          <w:szCs w:val="24"/>
        </w:rPr>
        <w:t>программы</w:t>
      </w: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FA0">
        <w:rPr>
          <w:rFonts w:ascii="Times New Roman" w:hAnsi="Times New Roman" w:cs="Times New Roman"/>
          <w:sz w:val="24"/>
          <w:szCs w:val="24"/>
        </w:rPr>
        <w:t>для</w:t>
      </w: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FA0">
        <w:rPr>
          <w:rFonts w:ascii="Times New Roman" w:hAnsi="Times New Roman" w:cs="Times New Roman"/>
          <w:sz w:val="24"/>
          <w:szCs w:val="24"/>
        </w:rPr>
        <w:t>ЭВМ</w:t>
      </w: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 Windows Professional 8 Russian Upgrade</w:t>
      </w:r>
    </w:p>
    <w:p w:rsidR="007B4568" w:rsidRDefault="007B4568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Microsoft Imagine Premium Renewed Subscription: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- Windows 7 Professional,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- Includes OneNote,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- Includes Project Visual Studio, Visio,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F7FA0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FF7FA0">
        <w:rPr>
          <w:rFonts w:ascii="Times New Roman" w:hAnsi="Times New Roman" w:cs="Times New Roman"/>
          <w:sz w:val="24"/>
          <w:szCs w:val="24"/>
          <w:lang w:val="en-US"/>
        </w:rPr>
        <w:t>icrosoft</w:t>
      </w:r>
      <w:proofErr w:type="spellEnd"/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 Office Professional 2007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F7FA0">
        <w:rPr>
          <w:rFonts w:ascii="Times New Roman" w:hAnsi="Times New Roman" w:cs="Times New Roman"/>
          <w:sz w:val="24"/>
          <w:szCs w:val="24"/>
        </w:rPr>
        <w:t>Антивирус</w:t>
      </w:r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FA0">
        <w:rPr>
          <w:rFonts w:ascii="Times New Roman" w:hAnsi="Times New Roman" w:cs="Times New Roman"/>
          <w:sz w:val="24"/>
          <w:szCs w:val="24"/>
          <w:lang w:val="en-US"/>
        </w:rPr>
        <w:t>Eset</w:t>
      </w:r>
      <w:proofErr w:type="spellEnd"/>
      <w:r w:rsidRPr="00FF7FA0">
        <w:rPr>
          <w:rFonts w:ascii="Times New Roman" w:hAnsi="Times New Roman" w:cs="Times New Roman"/>
          <w:sz w:val="24"/>
          <w:szCs w:val="24"/>
          <w:lang w:val="en-US"/>
        </w:rPr>
        <w:t xml:space="preserve"> Desktop Security Suite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– Autodesk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– Corel DRAW Graphics suite X4 classroom license ML15+1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FA0">
        <w:rPr>
          <w:rFonts w:ascii="Times New Roman" w:hAnsi="Times New Roman" w:cs="Times New Roman"/>
          <w:sz w:val="24"/>
          <w:szCs w:val="24"/>
          <w:lang w:val="en-US"/>
        </w:rPr>
        <w:t>– DEFORM 3D National University of Science &amp; Technology Edition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– Программы для автоматизированного проектирования КОМПАС-3D и Вертикаль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2014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– «Детектор Плагиата»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1715C3" w:rsidP="00C70A8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="00C70A84" w:rsidRPr="00FF7FA0">
        <w:rPr>
          <w:rFonts w:ascii="Times New Roman" w:hAnsi="Times New Roman" w:cs="Times New Roman"/>
          <w:b/>
          <w:bCs/>
          <w:sz w:val="24"/>
          <w:szCs w:val="24"/>
        </w:rPr>
        <w:t>Виды учебных занятий. Аудиторный фонд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Лекции проводятся с использованием мультимедийных и интерактивных технологий в специально оборудованных аудиториях. Из общего аудиторного фонда для подготовки студентов данного направления используется 14 аудиторий на 36 мест для проведения лекционных занятий.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На практических занятиях и при выполнении домашних занятий осваиваются как классические методы решения учебных задач, так и с использованием пакетов прикладных программ. Такая возможность обеспечивается рациональным использованием времени при проведении лекций и практических занятий с широким привлечением мультимедийной техники. Из общего аудиторного фонда для подготовки студентов данного направления для проведения практических и семинарских занятий используется 14 аудиторий на 36 мест и компьютерный класс из 20 компьютеров, оснащенный мультимедийным и интерактивным оборудованием.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Дисциплины учебного плана требуют значительного объема самостоятельной работы. Развитие самостоятельности студентов достигается индивидуализацией домашних заданий, </w:t>
      </w:r>
      <w:r w:rsidRPr="00FF7FA0">
        <w:rPr>
          <w:rFonts w:ascii="Times New Roman" w:hAnsi="Times New Roman" w:cs="Times New Roman"/>
          <w:sz w:val="24"/>
          <w:szCs w:val="24"/>
        </w:rPr>
        <w:lastRenderedPageBreak/>
        <w:t xml:space="preserve">курсовых работ, тестов, задач и вопросов для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внутрисеместрового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контроля знаний. Это обеспечивается методическими разработками, созданными в электронном формате, существенно повышающими эффективность самостоятельной работы студентов. Курсовые работы выполняются с широким использованием компьютерных программ.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Перед выполнением студентами самостоятельной внеаудиторной работы преподаватели проводит инструктаж по выполнению задания, который включает: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 в рамках часов контролируемой самостоятельной работы (КСР).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индивидуально. При этом организуются групповые и индивидуальные консультации. Из общего аудиторного фонда для самостоятельной работы студентов данного направления используется 14 аудиторий на 36 мест и читальный зал НТБ оснащенный 3 компьютерами, имеющими доступ в интернет.</w:t>
      </w:r>
    </w:p>
    <w:p w:rsidR="001715C3" w:rsidRDefault="001715C3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5.4. Характеристика среды Душанбинского филиала университета, обеспечивающая развитие общекультурных и социально-личностных качеств обучающихся</w:t>
      </w:r>
    </w:p>
    <w:p w:rsidR="001715C3" w:rsidRDefault="001715C3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Воспитательная среда складывается из мероприятий, которые ориентированы на: формирование личностных качеств, необходимых для эффективной профессиональной деятельности:</w:t>
      </w:r>
    </w:p>
    <w:p w:rsidR="00C70A84" w:rsidRPr="00FF7FA0" w:rsidRDefault="00C70A84" w:rsidP="00C70A8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воспитание нравственных качеств, развитие ориентации на общечеловеческие ценности;</w:t>
      </w:r>
    </w:p>
    <w:p w:rsidR="00C70A84" w:rsidRPr="00FF7FA0" w:rsidRDefault="00C70A84" w:rsidP="00C70A8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привитие умений и навыков управления коллективом в различных формах студенческого самоуправления;</w:t>
      </w:r>
    </w:p>
    <w:p w:rsidR="00C70A84" w:rsidRPr="00FF7FA0" w:rsidRDefault="00C70A84" w:rsidP="00C70A8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сохранение и приумножение традиций института, формирование чувства вузовской солидарности и патриотического сознания;</w:t>
      </w:r>
    </w:p>
    <w:p w:rsidR="00C70A84" w:rsidRPr="00FF7FA0" w:rsidRDefault="00C70A84" w:rsidP="00C70A8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укрепление и совершенствование физического состояния, стремление к здоровому образу жизни.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Воспитательная среда включает в себя три составляющие: профессионально-трудовую, гражданско-правовую, культурно-нравственную.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1) Профессионально-трудовая </w:t>
      </w:r>
      <w:r w:rsidRPr="00FF7FA0">
        <w:rPr>
          <w:rFonts w:ascii="Times New Roman" w:hAnsi="Times New Roman" w:cs="Times New Roman"/>
          <w:sz w:val="24"/>
          <w:szCs w:val="24"/>
        </w:rPr>
        <w:t>составляющая воспитательной среды – специально организованный и контролируемый процесс приобщения студентов к профессиональному труду в ходе становления их в качестве субъектов этой деятельности, увязанный с овладением квалификацией и воспитанием профессиональной этики.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F7FA0">
        <w:rPr>
          <w:rFonts w:ascii="Times New Roman" w:hAnsi="Times New Roman" w:cs="Times New Roman"/>
          <w:sz w:val="24"/>
          <w:szCs w:val="24"/>
        </w:rPr>
        <w:t>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подготовка профессионально-грамотного, компетентного, ответственного специалиста;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формирование личностных качеств для эффективной профессиональной деятельности, таких как трудолюбие, любовь к окружающей природе, рациональность, профессиональная этика, способность принимать ответственные решения, умение работать в коллективе, творческие способности и другие качества, необходимые выпускнику для будущей профессиональной деятельности;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привитие умений и навыков управления коллективом.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Основные формы реализации</w:t>
      </w:r>
      <w:r w:rsidRPr="00FF7FA0">
        <w:rPr>
          <w:rFonts w:ascii="Times New Roman" w:hAnsi="Times New Roman" w:cs="Times New Roman"/>
          <w:sz w:val="24"/>
          <w:szCs w:val="24"/>
        </w:rPr>
        <w:t>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организация научно-исследовательской работы студентов;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проведение в институте ежегодной научно-практической конференции, поощрение (дипломы и денежные премии) студентов за лучшие доклады и публикация тезисов в сборнике;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lastRenderedPageBreak/>
        <w:t>- проведение институтских и межвузовских конкурсов на лучшие научно-исследовательские, дипломные и курсовые работы;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работа научно-творческих кружков;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мониторинг студенческой среды по вопросам организации учебного процесса (анкетирование студентов и выпускников по вопросам, связанным с удовлетворенностью учебным процессом, субъективной оценкой прослушанных дисциплин и работой преподавателей);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проведение стимулирующих мероприятий, например, «Татьянин день» – официальная церемония вручения наград за научные и общественные достижения: «Лучший студент года».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2) Гражданско-правовая </w:t>
      </w:r>
      <w:r w:rsidRPr="00FF7FA0">
        <w:rPr>
          <w:rFonts w:ascii="Times New Roman" w:hAnsi="Times New Roman" w:cs="Times New Roman"/>
          <w:sz w:val="24"/>
          <w:szCs w:val="24"/>
        </w:rPr>
        <w:t>составляющая воспитательной среды – интеграция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гражданского, правового, патриотического, интернационального, политического, семейного воспитания.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F7FA0">
        <w:rPr>
          <w:rFonts w:ascii="Times New Roman" w:hAnsi="Times New Roman" w:cs="Times New Roman"/>
          <w:sz w:val="24"/>
          <w:szCs w:val="24"/>
        </w:rPr>
        <w:t>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воспитание нравственно, эстетически и духовно развитой личности;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формирование физически здоровой личности;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Основные формы реализации</w:t>
      </w:r>
      <w:r w:rsidRPr="00FF7FA0">
        <w:rPr>
          <w:rFonts w:ascii="Times New Roman" w:hAnsi="Times New Roman" w:cs="Times New Roman"/>
          <w:sz w:val="24"/>
          <w:szCs w:val="24"/>
        </w:rPr>
        <w:t>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развитие досуговой, клубной деятельности (КВН, литературный клуб, дискуссионный клуб и т.д.), поддержка молодежной субкультуры в рамках создания реального культурно творческого процесса;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организация различных соревнований всех уровней, творческих конкурсов;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 -организация выставок творчества студентов, преподавателей и сотрудников;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участие в спортивных мероприятиях института;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в культурно-воспитательных мероприятий</w:t>
      </w:r>
      <w:proofErr w:type="gramEnd"/>
      <w:r w:rsidRPr="00FF7FA0">
        <w:rPr>
          <w:rFonts w:ascii="Times New Roman" w:hAnsi="Times New Roman" w:cs="Times New Roman"/>
          <w:sz w:val="24"/>
          <w:szCs w:val="24"/>
        </w:rPr>
        <w:t>, помогающих студентам чувствовать себя психологически комфортно вдали от дома;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анализ социально-психологических проблем студенчества и организация психологической помощи;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благотворительные мероприятия;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организация встреч с интересными людьми (выпускниками, деятелями культуры и др.);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- организация физического воспитания и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образования студентов, экологическое воспитание;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социологические исследования жизнедеятельности студентов по различным направлениям;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применение различных форм работы со студентами (тренинги, ролевые игры и др.), проведение встреч с врачами, наркологами, эпидемиологами и другими специалистами.</w:t>
      </w:r>
    </w:p>
    <w:p w:rsidR="008877FA" w:rsidRDefault="008877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B2D" w:rsidRPr="00D47AB9" w:rsidRDefault="00435B2D" w:rsidP="00435B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СТРУКТУРА И СОДЕРЖАНИЕ ОПОП</w:t>
      </w:r>
    </w:p>
    <w:p w:rsidR="00435B2D" w:rsidRDefault="00435B2D" w:rsidP="00435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 xml:space="preserve">6.1. Сведения о структуре основной </w:t>
      </w:r>
      <w:r w:rsidR="005E196C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1715C3" w:rsidRPr="00D47AB9" w:rsidRDefault="001715C3" w:rsidP="00435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5676"/>
        <w:gridCol w:w="1417"/>
        <w:gridCol w:w="1276"/>
      </w:tblGrid>
      <w:tr w:rsidR="00435B2D" w:rsidRPr="00D47AB9" w:rsidTr="001715C3">
        <w:tc>
          <w:tcPr>
            <w:tcW w:w="6658" w:type="dxa"/>
            <w:gridSpan w:val="2"/>
            <w:vAlign w:val="center"/>
          </w:tcPr>
          <w:p w:rsidR="00435B2D" w:rsidRPr="00592498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98">
              <w:rPr>
                <w:rFonts w:ascii="Times New Roman" w:hAnsi="Times New Roman" w:cs="Times New Roman"/>
                <w:b/>
                <w:sz w:val="24"/>
                <w:szCs w:val="24"/>
              </w:rPr>
              <w:t>I. Общая структура программы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435B2D" w:rsidRPr="00D47AB9" w:rsidTr="005E196C">
        <w:tc>
          <w:tcPr>
            <w:tcW w:w="982" w:type="dxa"/>
            <w:vMerge w:val="restart"/>
            <w:vAlign w:val="center"/>
          </w:tcPr>
          <w:p w:rsidR="00435B2D" w:rsidRPr="00D47AB9" w:rsidRDefault="00435B2D" w:rsidP="005E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676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</w:tr>
      <w:tr w:rsidR="00435B2D" w:rsidRPr="00D47AB9" w:rsidTr="005E196C">
        <w:tc>
          <w:tcPr>
            <w:tcW w:w="982" w:type="dxa"/>
            <w:vMerge/>
            <w:vAlign w:val="center"/>
          </w:tcPr>
          <w:p w:rsidR="00435B2D" w:rsidRPr="00D47AB9" w:rsidRDefault="00435B2D" w:rsidP="005E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</w:tr>
      <w:tr w:rsidR="00435B2D" w:rsidRPr="00D47AB9" w:rsidTr="005E196C">
        <w:tc>
          <w:tcPr>
            <w:tcW w:w="982" w:type="dxa"/>
            <w:vMerge/>
            <w:vAlign w:val="center"/>
          </w:tcPr>
          <w:p w:rsidR="00435B2D" w:rsidRPr="00D47AB9" w:rsidRDefault="00435B2D" w:rsidP="005E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E196C" w:rsidRPr="00D47AB9" w:rsidTr="005E196C">
        <w:trPr>
          <w:trHeight w:val="562"/>
        </w:trPr>
        <w:tc>
          <w:tcPr>
            <w:tcW w:w="982" w:type="dxa"/>
            <w:vMerge w:val="restart"/>
            <w:vAlign w:val="center"/>
          </w:tcPr>
          <w:p w:rsidR="005E196C" w:rsidRPr="00D47AB9" w:rsidRDefault="005E196C" w:rsidP="005E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676" w:type="dxa"/>
          </w:tcPr>
          <w:p w:rsidR="005E196C" w:rsidRPr="00D47AB9" w:rsidRDefault="005E196C" w:rsidP="005E1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, суммарно</w:t>
            </w:r>
          </w:p>
        </w:tc>
        <w:tc>
          <w:tcPr>
            <w:tcW w:w="1417" w:type="dxa"/>
          </w:tcPr>
          <w:p w:rsidR="005E196C" w:rsidRPr="00D47AB9" w:rsidRDefault="005E196C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5E196C" w:rsidRPr="00D47AB9" w:rsidRDefault="005E196C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5E196C" w:rsidRPr="00D47AB9" w:rsidRDefault="005E196C" w:rsidP="005E196C">
            <w:pPr>
              <w:tabs>
                <w:tab w:val="center" w:pos="6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35B2D" w:rsidRPr="00D47AB9" w:rsidTr="005E196C">
        <w:tc>
          <w:tcPr>
            <w:tcW w:w="982" w:type="dxa"/>
            <w:vMerge/>
            <w:vAlign w:val="center"/>
          </w:tcPr>
          <w:p w:rsidR="00435B2D" w:rsidRPr="00D47AB9" w:rsidRDefault="00435B2D" w:rsidP="005E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35B2D" w:rsidRPr="00D47AB9" w:rsidTr="005E196C">
        <w:tc>
          <w:tcPr>
            <w:tcW w:w="982" w:type="dxa"/>
            <w:vMerge w:val="restart"/>
            <w:vAlign w:val="center"/>
          </w:tcPr>
          <w:p w:rsidR="00435B2D" w:rsidRPr="00D47AB9" w:rsidRDefault="00435B2D" w:rsidP="005E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676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35B2D" w:rsidRPr="00D47AB9" w:rsidTr="008877FA">
        <w:tc>
          <w:tcPr>
            <w:tcW w:w="982" w:type="dxa"/>
            <w:vMerge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435B2D" w:rsidRPr="00D47AB9" w:rsidTr="00592498">
        <w:trPr>
          <w:trHeight w:val="605"/>
        </w:trPr>
        <w:tc>
          <w:tcPr>
            <w:tcW w:w="6658" w:type="dxa"/>
            <w:gridSpan w:val="2"/>
          </w:tcPr>
          <w:p w:rsidR="00435B2D" w:rsidRPr="00592498" w:rsidRDefault="00435B2D" w:rsidP="0059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Распределение нагрузки </w:t>
            </w:r>
            <w:r w:rsidRPr="00592498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и дисциплинам (модулям) вариативной части программы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«Дисциплины (модули)»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</w:t>
            </w:r>
          </w:p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«Дисциплины (модули)»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«Дисциплины (модули)» в соответствии с ФГОС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</w:t>
            </w:r>
          </w:p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целом по Блоку 1 «Дисциплины (модули)» в общем количестве</w:t>
            </w:r>
          </w:p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часов аудиторных занятий, отведенных на реализацию данного</w:t>
            </w:r>
          </w:p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38,08</w:t>
            </w:r>
          </w:p>
        </w:tc>
      </w:tr>
      <w:tr w:rsidR="00435B2D" w:rsidRPr="00D47AB9" w:rsidTr="00592498">
        <w:trPr>
          <w:trHeight w:val="432"/>
        </w:trPr>
        <w:tc>
          <w:tcPr>
            <w:tcW w:w="6658" w:type="dxa"/>
            <w:gridSpan w:val="2"/>
            <w:vAlign w:val="center"/>
          </w:tcPr>
          <w:p w:rsidR="00435B2D" w:rsidRPr="00592498" w:rsidRDefault="00435B2D" w:rsidP="0059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98">
              <w:rPr>
                <w:rFonts w:ascii="Times New Roman" w:hAnsi="Times New Roman" w:cs="Times New Roman"/>
                <w:b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программы обучения во III год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35B2D" w:rsidRPr="00D47AB9" w:rsidTr="008877FA">
        <w:tc>
          <w:tcPr>
            <w:tcW w:w="6658" w:type="dxa"/>
            <w:gridSpan w:val="2"/>
          </w:tcPr>
          <w:p w:rsidR="00435B2D" w:rsidRPr="00D47AB9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обучения во </w:t>
            </w: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435B2D" w:rsidRPr="00D47AB9" w:rsidRDefault="00435B2D" w:rsidP="0017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17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6.2. Виды и типы практик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FF7FA0">
        <w:rPr>
          <w:rFonts w:ascii="Times New Roman" w:hAnsi="Times New Roman" w:cs="Times New Roman"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sz w:val="24"/>
          <w:szCs w:val="24"/>
        </w:rPr>
        <w:t>Металлургия</w:t>
      </w:r>
      <w:r w:rsidRPr="00FF7FA0">
        <w:rPr>
          <w:rFonts w:ascii="Times New Roman" w:hAnsi="Times New Roman" w:cs="Times New Roman"/>
          <w:bCs/>
          <w:sz w:val="24"/>
          <w:szCs w:val="24"/>
        </w:rPr>
        <w:t>,</w:t>
      </w: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FA0">
        <w:rPr>
          <w:rFonts w:ascii="Times New Roman" w:hAnsi="Times New Roman" w:cs="Times New Roman"/>
          <w:sz w:val="24"/>
          <w:szCs w:val="24"/>
        </w:rPr>
        <w:t>Блок 2 «Практики» программы бакалавриата включает учебную и производственную практики, в том числе преддипломную практику, научно- исследовательскую работу представляющие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компетенций обучающихся.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Б2 Блок</w:t>
      </w:r>
      <w:r w:rsidR="005E19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 «Практики»</w:t>
      </w:r>
      <w:r w:rsidR="001715C3">
        <w:rPr>
          <w:rFonts w:ascii="Times New Roman" w:hAnsi="Times New Roman" w:cs="Times New Roman"/>
          <w:b/>
          <w:bCs/>
          <w:sz w:val="24"/>
          <w:szCs w:val="24"/>
        </w:rPr>
        <w:t xml:space="preserve"> и Научно-исследовательская работа»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1715C3" w:rsidRPr="00F733EF" w:rsidRDefault="001715C3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В раздел «Практики» Блока 2 входят практики по получению профессиональных умений и опыта профессиональной деятельности и выполнения научно-исследовательской работы.</w:t>
      </w:r>
    </w:p>
    <w:p w:rsidR="001715C3" w:rsidRPr="00F733EF" w:rsidRDefault="001715C3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В НИТУ «</w:t>
      </w:r>
      <w:proofErr w:type="spellStart"/>
      <w:r w:rsidRPr="00F733EF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733EF">
        <w:rPr>
          <w:rFonts w:ascii="Times New Roman" w:hAnsi="Times New Roman" w:cs="Times New Roman"/>
          <w:sz w:val="24"/>
          <w:szCs w:val="24"/>
        </w:rPr>
        <w:t>» устанавливаются следующие типы практик:</w:t>
      </w:r>
    </w:p>
    <w:p w:rsidR="001715C3" w:rsidRPr="00F733EF" w:rsidRDefault="001715C3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умений;</w:t>
      </w:r>
    </w:p>
    <w:p w:rsidR="001715C3" w:rsidRPr="00F733EF" w:rsidRDefault="001715C3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деятельности;</w:t>
      </w:r>
    </w:p>
    <w:p w:rsidR="001715C3" w:rsidRPr="00F733EF" w:rsidRDefault="001715C3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преддипломная практика для выполнения выпускной квалификационной работы.</w:t>
      </w:r>
    </w:p>
    <w:p w:rsidR="001715C3" w:rsidRDefault="001715C3" w:rsidP="0017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Преддипломная практика является обязательной.</w:t>
      </w:r>
    </w:p>
    <w:p w:rsidR="001715C3" w:rsidRDefault="001715C3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3EF" w:rsidRPr="00F733EF" w:rsidRDefault="00F733EF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В раздел «Научно-исследовательская работа» Блока 2 входит обязательное выполнение научно-исследовательской работы.</w:t>
      </w:r>
    </w:p>
    <w:p w:rsidR="00F733EF" w:rsidRDefault="00F733EF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sz w:val="24"/>
          <w:szCs w:val="24"/>
        </w:rPr>
        <w:t>Научно-исследовательская работа для программ бакалавриата должна быть направлена на получение первичных умений и навыков научно-исследовательской деятельности, создание условий для самостоятельной научно-исследовательской работы, развитие творческих способностей обучающихся. Результаты научно-исследовательской работы не менее 10% обучающихся по программам бакалавриата должны быть опубликованы.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3EF" w:rsidRPr="00FF7FA0" w:rsidRDefault="00F733EF" w:rsidP="00F7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FF7FA0">
        <w:rPr>
          <w:rFonts w:ascii="Times New Roman" w:hAnsi="Times New Roman" w:cs="Times New Roman"/>
          <w:b/>
          <w:bCs/>
          <w:sz w:val="24"/>
          <w:szCs w:val="24"/>
        </w:rPr>
        <w:t>2.Н.</w:t>
      </w:r>
      <w:proofErr w:type="gramEnd"/>
      <w:r w:rsidRPr="00FF7FA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F7FA0">
        <w:rPr>
          <w:rFonts w:ascii="Times New Roman" w:hAnsi="Times New Roman" w:cs="Times New Roman"/>
          <w:b/>
          <w:sz w:val="24"/>
          <w:szCs w:val="24"/>
        </w:rPr>
        <w:t>Курсовая научно-исследовательская работа (КНИР)</w:t>
      </w:r>
    </w:p>
    <w:p w:rsidR="00F733EF" w:rsidRPr="00FF7FA0" w:rsidRDefault="00F733EF" w:rsidP="00F7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3EF" w:rsidRPr="00FF7FA0" w:rsidRDefault="00F733EF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Научно-исследовательская работа является одним из типов производственной практики. В ходе выполнения научно-исследовательской работы обучающимся предоставляется возможность 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 участвовать в проведении научных исследований или выполнении технических разработок; осуществлять сбор, обработку, анализ и систематизацию научно-технической информации по теме (заданию), а также выступать с докладом на конференциях.</w:t>
      </w:r>
    </w:p>
    <w:p w:rsidR="00F733EF" w:rsidRPr="00FF7FA0" w:rsidRDefault="00F733EF" w:rsidP="00F7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Целями выполнения курсовой научно-исследовательской работы являются закрепление и углубление теоретической подготовки обучающегося, приобретение им практических навыков в научно-исследовательской работе, а также навыков самостоятельной работы в научно-исследовательском коллективе.</w:t>
      </w:r>
    </w:p>
    <w:p w:rsidR="00F733EF" w:rsidRPr="00FF7FA0" w:rsidRDefault="00F733EF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lastRenderedPageBreak/>
        <w:t>Аттестация по итогам курсовой научно-исследовательской работы проводится защита КНИР комиссией назначенной кафедрой и включает устный доклад студента по результатам, которого выставляется зачет с оценкой.</w:t>
      </w:r>
    </w:p>
    <w:p w:rsidR="00F733EF" w:rsidRPr="00FF7FA0" w:rsidRDefault="00F733EF" w:rsidP="00F7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Результаты, полученные в ходе выполнения КНИР, используются для написания выпускной квалификационной работы (ВКР) и апробируются на студенческих научных конференциях.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Б2. У.1 Учебная практика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по получению первичных профессиональных умений и навыков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Цель учебной практики: ознакомление студентов с предприятиями (организациями) для приобретения следующих навыков: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i/>
          <w:iCs/>
          <w:sz w:val="24"/>
          <w:szCs w:val="24"/>
        </w:rPr>
        <w:t xml:space="preserve">ознакомиться: </w:t>
      </w:r>
      <w:r w:rsidRPr="00FF7FA0">
        <w:rPr>
          <w:rFonts w:ascii="Times New Roman" w:hAnsi="Times New Roman" w:cs="Times New Roman"/>
          <w:sz w:val="24"/>
          <w:szCs w:val="24"/>
        </w:rPr>
        <w:t>с организацией и управлением деятельностью соответствующего подразделения; технологическими процессами и производственным оборудованием в подразделениях предприятия, на котором проводится практика; правилами технического обслуживания и эксплуатации технологического оборудования, имеющегося в подразделении; с вопросами обеспечения безопасности жизнедеятельности и экологической чистоты.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i/>
          <w:iCs/>
          <w:sz w:val="24"/>
          <w:szCs w:val="24"/>
        </w:rPr>
        <w:t xml:space="preserve">приобрести навыки: </w:t>
      </w:r>
      <w:r w:rsidRPr="00FF7FA0">
        <w:rPr>
          <w:rFonts w:ascii="Times New Roman" w:hAnsi="Times New Roman" w:cs="Times New Roman"/>
          <w:sz w:val="24"/>
          <w:szCs w:val="24"/>
        </w:rPr>
        <w:t>анализа структуры подразделения предприятия, на котором проводится практика, и целесообразности использования технологического оборудования в производственных потоках для определения их соответствия действующим техническим условиям и стандартам; выбора основных и вспомогательных материалов при изготовлении изделий машиностроения;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i/>
          <w:iCs/>
          <w:sz w:val="24"/>
          <w:szCs w:val="24"/>
        </w:rPr>
        <w:t xml:space="preserve">изучить: </w:t>
      </w:r>
      <w:r w:rsidRPr="00FF7FA0">
        <w:rPr>
          <w:rFonts w:ascii="Times New Roman" w:hAnsi="Times New Roman" w:cs="Times New Roman"/>
          <w:sz w:val="24"/>
          <w:szCs w:val="24"/>
        </w:rPr>
        <w:t>действующие стандарты, технические условия, положения и инструкции по инжинирингу технологического оборудования; планировку и состав оборудования основных производственных цехов; устройство и характеристики основного производственного оборудования; основные правила техники безопасности и охраны труда в подразделениях предприятия, на котором проводится практика;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i/>
          <w:iCs/>
          <w:sz w:val="24"/>
          <w:szCs w:val="24"/>
        </w:rPr>
        <w:t xml:space="preserve">освоить: </w:t>
      </w:r>
      <w:r w:rsidRPr="00FF7FA0">
        <w:rPr>
          <w:rFonts w:ascii="Times New Roman" w:hAnsi="Times New Roman" w:cs="Times New Roman"/>
          <w:sz w:val="24"/>
          <w:szCs w:val="24"/>
        </w:rPr>
        <w:t>порядок и методы проведения и оформления отчетных документов; порядок пользования периодическими реферативными, справочно-информационными изданиями и электронными ресурсами по профилю работы подразделения.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Аттестация по итогам учебной практики проводится на основании оформленного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письменного отчета и отзыва руководителя практики от предприятия, в форме зачета с оценкой.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FF7FA0">
        <w:rPr>
          <w:rFonts w:ascii="Times New Roman" w:hAnsi="Times New Roman" w:cs="Times New Roman"/>
          <w:b/>
          <w:bCs/>
          <w:sz w:val="24"/>
          <w:szCs w:val="24"/>
        </w:rPr>
        <w:t>2.П.</w:t>
      </w:r>
      <w:proofErr w:type="gramEnd"/>
      <w:r w:rsidRPr="00FF7FA0">
        <w:rPr>
          <w:rFonts w:ascii="Times New Roman" w:hAnsi="Times New Roman" w:cs="Times New Roman"/>
          <w:b/>
          <w:bCs/>
          <w:sz w:val="24"/>
          <w:szCs w:val="24"/>
        </w:rPr>
        <w:t>1 Производственная практика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C70A84" w:rsidRPr="00FF7FA0" w:rsidRDefault="00C70A84" w:rsidP="00C7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Целью производственной практики является закрепление теоретических знаний, полученных студентами при изучении дисциплин учебного плана направления, с учетом характера специализации, развитие навыков по применению информационных технологий и их совершенствованию на предприятиях (заводах и фабриках).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Производственная практика студентов является важнейшей частью подготовки бакалавров, и направлена на подготовку студентов к профессиональной деятельности, в основном путём самостоятельного решения реальных научно-исследовательских и/или производственно- хозяйственных задач, а также подготовки материалов для выпускной квалификационной работы. 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сторонних организациях или на выпускающей кафедре, обладающей необходимым кадровым и научно-техническим потенциалом.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Аттестация по итогам практики проводится на основании оформленного письменного отчета и отзыва руководителя практики от предприятия. По результатам аттестации выставляется зачет с оценкой.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A0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FF7FA0">
        <w:rPr>
          <w:rFonts w:ascii="Times New Roman" w:hAnsi="Times New Roman" w:cs="Times New Roman"/>
          <w:b/>
          <w:sz w:val="24"/>
          <w:szCs w:val="24"/>
        </w:rPr>
        <w:t>2.П.</w:t>
      </w:r>
      <w:proofErr w:type="gramEnd"/>
      <w:r w:rsidRPr="00FF7FA0">
        <w:rPr>
          <w:rFonts w:ascii="Times New Roman" w:hAnsi="Times New Roman" w:cs="Times New Roman"/>
          <w:b/>
          <w:sz w:val="24"/>
          <w:szCs w:val="24"/>
        </w:rPr>
        <w:t>2 Преддипломная практика для выполнения выпускной квалификационной работы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Целью преддипломной практики является сбор материалов для написания выпускной</w:t>
      </w:r>
    </w:p>
    <w:p w:rsidR="00C70A84" w:rsidRPr="00FF7FA0" w:rsidRDefault="00C70A84" w:rsidP="00C70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квалификационной работы /бакалаврской работы (ВКР) Преддипломная практика проводится в сторонних организациях или на выпускающей кафедре, обладающей необходимым кадровым и научно-техническим потенциалом. Аттестация по итогам практики проводится на основании оформленного письменного отчета и отзыва руководителя практики от предприятия. По результатам аттестации выставляется дифференцированная оценка.</w:t>
      </w:r>
    </w:p>
    <w:p w:rsidR="00C70A84" w:rsidRPr="00FF7FA0" w:rsidRDefault="00C70A84" w:rsidP="00C70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Default="00C70A84" w:rsidP="00F7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6.3. Государственная итоговая аттестация</w:t>
      </w:r>
    </w:p>
    <w:p w:rsidR="00F733EF" w:rsidRPr="00FF7FA0" w:rsidRDefault="00F733EF" w:rsidP="00F7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5E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«Об образовании в</w:t>
      </w:r>
      <w:r w:rsidR="005E196C">
        <w:rPr>
          <w:rFonts w:ascii="Times New Roman" w:hAnsi="Times New Roman" w:cs="Times New Roman"/>
          <w:sz w:val="24"/>
          <w:szCs w:val="24"/>
        </w:rPr>
        <w:t xml:space="preserve"> </w:t>
      </w:r>
      <w:r w:rsidRPr="00FF7FA0">
        <w:rPr>
          <w:rFonts w:ascii="Times New Roman" w:hAnsi="Times New Roman" w:cs="Times New Roman"/>
          <w:sz w:val="24"/>
          <w:szCs w:val="24"/>
        </w:rPr>
        <w:t>Российской Федерации» освоение образовательных программ высшего профессионального образования завершается обязательной итоговой аттестацией выпускников.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В соответствии с ОС ВО основная профессиональная образовательная программа высшего образования – программа бакалавриата по направлению подготовки </w:t>
      </w:r>
      <w:r w:rsidRPr="00FF7FA0">
        <w:rPr>
          <w:rFonts w:ascii="Times New Roman" w:hAnsi="Times New Roman" w:cs="Times New Roman"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sz w:val="24"/>
          <w:szCs w:val="24"/>
        </w:rPr>
        <w:t xml:space="preserve">Металлургия, предусматривает Блок 3 Государственная итоговая аттестация (ГИА). Государственная итоговая аттестация направлена на установление соответствия уровня подготовки выпускников требованиям ОС ВО по направлению подготовки </w:t>
      </w:r>
      <w:r w:rsidRPr="00FF7FA0">
        <w:rPr>
          <w:rFonts w:ascii="Times New Roman" w:hAnsi="Times New Roman" w:cs="Times New Roman"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sz w:val="24"/>
          <w:szCs w:val="24"/>
        </w:rPr>
        <w:t>Металлургия.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работы, включая подготовку к процедуре защиты и процедуру защиты</w:t>
      </w:r>
      <w:r w:rsidR="005E196C">
        <w:rPr>
          <w:rFonts w:ascii="Times New Roman" w:hAnsi="Times New Roman" w:cs="Times New Roman"/>
          <w:sz w:val="24"/>
          <w:szCs w:val="24"/>
        </w:rPr>
        <w:t xml:space="preserve"> ВКР</w:t>
      </w:r>
      <w:r w:rsidRPr="00FF7FA0">
        <w:rPr>
          <w:rFonts w:ascii="Times New Roman" w:hAnsi="Times New Roman" w:cs="Times New Roman"/>
          <w:sz w:val="24"/>
          <w:szCs w:val="24"/>
        </w:rPr>
        <w:t>. Задачей ГИА является оценка знаний, умений, навыков и уровн</w:t>
      </w:r>
      <w:r w:rsidR="005E196C">
        <w:rPr>
          <w:rFonts w:ascii="Times New Roman" w:hAnsi="Times New Roman" w:cs="Times New Roman"/>
          <w:sz w:val="24"/>
          <w:szCs w:val="24"/>
        </w:rPr>
        <w:t>я</w:t>
      </w:r>
      <w:r w:rsidRPr="00FF7FA0">
        <w:rPr>
          <w:rFonts w:ascii="Times New Roman" w:hAnsi="Times New Roman" w:cs="Times New Roman"/>
          <w:sz w:val="24"/>
          <w:szCs w:val="24"/>
        </w:rPr>
        <w:t xml:space="preserve"> приобретённых компетенций обучающегося.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Для проведения ГИА формируется государственная аттестационная комиссия (ГАК), которая оценивает выступление обучающегося по защите ВКР.</w:t>
      </w:r>
    </w:p>
    <w:p w:rsidR="00C70A84" w:rsidRPr="00FF7FA0" w:rsidRDefault="00C70A84" w:rsidP="00C7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Трудоемкость ГИА составляет 9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или 324 академических часа.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</w:p>
    <w:p w:rsidR="00C70A84" w:rsidRPr="00FF7FA0" w:rsidRDefault="00C70A84" w:rsidP="00C7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бакалавра готовится в виде пояснительной записки и графического сопровождения к ней в виде презентации. В графической части работы должны присутствовать чертежи (графики) рассматриваемого оборудования (исследовательской части), оформленные в соответствии с требованиями </w:t>
      </w:r>
      <w:r w:rsidR="005E196C" w:rsidRPr="005E196C">
        <w:rPr>
          <w:rFonts w:ascii="Times New Roman" w:hAnsi="Times New Roman" w:cs="Times New Roman"/>
          <w:sz w:val="24"/>
          <w:szCs w:val="24"/>
        </w:rPr>
        <w:t>Един</w:t>
      </w:r>
      <w:r w:rsidR="005E196C">
        <w:rPr>
          <w:rFonts w:ascii="Times New Roman" w:hAnsi="Times New Roman" w:cs="Times New Roman"/>
          <w:sz w:val="24"/>
          <w:szCs w:val="24"/>
        </w:rPr>
        <w:t>ой системы</w:t>
      </w:r>
      <w:r w:rsidR="005E196C" w:rsidRPr="005E196C">
        <w:rPr>
          <w:rFonts w:ascii="Times New Roman" w:hAnsi="Times New Roman" w:cs="Times New Roman"/>
          <w:sz w:val="24"/>
          <w:szCs w:val="24"/>
        </w:rPr>
        <w:t xml:space="preserve"> конструкторской документации </w:t>
      </w:r>
      <w:r w:rsidR="005E196C">
        <w:rPr>
          <w:rFonts w:ascii="Times New Roman" w:hAnsi="Times New Roman" w:cs="Times New Roman"/>
          <w:sz w:val="24"/>
          <w:szCs w:val="24"/>
        </w:rPr>
        <w:t>(</w:t>
      </w:r>
      <w:r w:rsidRPr="00FF7FA0">
        <w:rPr>
          <w:rFonts w:ascii="Times New Roman" w:hAnsi="Times New Roman" w:cs="Times New Roman"/>
          <w:sz w:val="24"/>
          <w:szCs w:val="24"/>
        </w:rPr>
        <w:t>ЕСКД</w:t>
      </w:r>
      <w:r w:rsidR="005E196C">
        <w:rPr>
          <w:rFonts w:ascii="Times New Roman" w:hAnsi="Times New Roman" w:cs="Times New Roman"/>
          <w:sz w:val="24"/>
          <w:szCs w:val="24"/>
        </w:rPr>
        <w:t>)</w:t>
      </w:r>
      <w:r w:rsidRPr="00FF7FA0">
        <w:rPr>
          <w:rFonts w:ascii="Times New Roman" w:hAnsi="Times New Roman" w:cs="Times New Roman"/>
          <w:sz w:val="24"/>
          <w:szCs w:val="24"/>
        </w:rPr>
        <w:t xml:space="preserve">. Защита работы проходит на </w:t>
      </w:r>
      <w:r w:rsidR="005E196C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FF7FA0">
        <w:rPr>
          <w:rFonts w:ascii="Times New Roman" w:hAnsi="Times New Roman" w:cs="Times New Roman"/>
          <w:sz w:val="24"/>
          <w:szCs w:val="24"/>
        </w:rPr>
        <w:t xml:space="preserve">государственной аттестационной комиссии (ГАК), где </w:t>
      </w:r>
      <w:r w:rsidR="005E196C">
        <w:rPr>
          <w:rFonts w:ascii="Times New Roman" w:hAnsi="Times New Roman" w:cs="Times New Roman"/>
          <w:sz w:val="24"/>
          <w:szCs w:val="24"/>
        </w:rPr>
        <w:t>обучающийся</w:t>
      </w:r>
      <w:r w:rsidRPr="00FF7FA0">
        <w:rPr>
          <w:rFonts w:ascii="Times New Roman" w:hAnsi="Times New Roman" w:cs="Times New Roman"/>
          <w:sz w:val="24"/>
          <w:szCs w:val="24"/>
        </w:rPr>
        <w:t xml:space="preserve"> делает доклад и отвечает на вопросы по работе.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На период работы над ВКР обучающемуся назначается руководитель, а в случае необходимости и консультанты. Руководители определяются выпускающей кафедрой и назначаются приказом директора филиала.</w:t>
      </w:r>
    </w:p>
    <w:p w:rsidR="00F733EF" w:rsidRDefault="00F733EF" w:rsidP="00F7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84" w:rsidRDefault="00C70A84" w:rsidP="00F733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6.4. Рабочий учебный план и календарный учебный график</w:t>
      </w:r>
    </w:p>
    <w:p w:rsidR="00F733EF" w:rsidRPr="00FF7FA0" w:rsidRDefault="00F733EF" w:rsidP="00F7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Рабочий учебный план (Приложение1).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Календарный учебный график (Приложение 2).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6.5. Матрица компетенций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Матрица компетенций (Приложение 3)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6.6. Паспорт компетенций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Паспорт компетенций (Приложение 4)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6.7. Рабочие программы дисциплин, фонды оценочных средств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Рабочие программы дисциплин, фонды оценочных средств (Приложение 5).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6.8. Программы практик и оценочные материалы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Программы практик и оценочный материал (Приложение 6).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6.9. Программа государственной итоговой аттестации и оценочные материалы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и оценочные материалы</w:t>
      </w:r>
    </w:p>
    <w:p w:rsid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(Приложение 7).</w:t>
      </w:r>
    </w:p>
    <w:p w:rsidR="005E196C" w:rsidRDefault="005E196C" w:rsidP="0088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2D" w:rsidRPr="00D47AB9" w:rsidRDefault="00435B2D" w:rsidP="0088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Раздел 7. ОЦЕНКА КАЧЕСТВА ПОДГОТОВКИ ОБУЧАЮЩИХСЯ</w:t>
      </w:r>
    </w:p>
    <w:p w:rsid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7.1. Оценка качества освоения ОПОП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Оценка качества освоения ОПОП включает: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промежуточную аттестацию обучающихся;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государственную итоговую аттестацию выпускников.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Конкретные формы и процедуры текущего и промежуточного контроля знаний по каждой дисциплине, практики устанавливаются кафедрами филиала.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Текущий контроль успеваемости обеспечивает оценивание хода обучения по дисциплинам и прохождения практик.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Промежуточная аттестация обучающихся –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Государственная итоговая аттестация оценивает уровень форсированности компетенций и освоение основной образовательной программы в целом.</w:t>
      </w:r>
    </w:p>
    <w:p w:rsidR="00F733EF" w:rsidRDefault="00F733EF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7.2. Оценочные материалы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Оценочные материалы представлены в виде фонда оценочных средств для промежуточной аттестации обучающихся и государственной итоговой аттестации.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соответственно рабочей программы дисциплины или программы практики, включает в себя: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перечень компетенций, с указанием уровня сформированности в процессе освоения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описание показателей и критериев оценивания компетенций на различных уровнях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их формирования, описание шкал оценивания;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уровни формирования компетенций в процессе освоения образовательной программы;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методические материалы, определяющие процедуры оценивания знаний, умений,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навыков и (или) опыта деятельности, характеризующих уровни формирования компетенций.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Фонд оценочных средств для государственной итоговой аттестации включает в себя: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перечень примерных тем для выполнение выпускной квалификационной работы;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Нормативно-методические документы по организации образовательного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A0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1. Положение о Душанбинском филиале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решением Ученого совета (протокол № 6 от 18 февраля 2016 г.)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2. </w:t>
      </w:r>
      <w:r w:rsidR="00F733EF" w:rsidRPr="00FF7FA0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FF7FA0">
        <w:rPr>
          <w:rFonts w:ascii="Times New Roman" w:hAnsi="Times New Roman" w:cs="Times New Roman"/>
          <w:sz w:val="24"/>
          <w:szCs w:val="24"/>
        </w:rPr>
        <w:t>стандарт</w:t>
      </w:r>
      <w:r w:rsidR="00F733EF">
        <w:rPr>
          <w:rFonts w:ascii="Times New Roman" w:hAnsi="Times New Roman" w:cs="Times New Roman"/>
          <w:sz w:val="24"/>
          <w:szCs w:val="24"/>
        </w:rPr>
        <w:t xml:space="preserve"> высшего образования НИТУ «</w:t>
      </w:r>
      <w:proofErr w:type="spellStart"/>
      <w:r w:rsidR="00F733EF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F733EF">
        <w:rPr>
          <w:rFonts w:ascii="Times New Roman" w:hAnsi="Times New Roman" w:cs="Times New Roman"/>
          <w:sz w:val="24"/>
          <w:szCs w:val="24"/>
        </w:rPr>
        <w:t>»</w:t>
      </w:r>
      <w:r w:rsidRPr="00FF7FA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FF7FA0">
        <w:rPr>
          <w:rFonts w:ascii="Times New Roman" w:hAnsi="Times New Roman" w:cs="Times New Roman"/>
          <w:bCs/>
          <w:sz w:val="24"/>
          <w:szCs w:val="24"/>
        </w:rPr>
        <w:t xml:space="preserve">22.03.02 </w:t>
      </w:r>
      <w:r w:rsidRPr="00FF7FA0">
        <w:rPr>
          <w:rFonts w:ascii="Times New Roman" w:hAnsi="Times New Roman" w:cs="Times New Roman"/>
          <w:sz w:val="24"/>
          <w:szCs w:val="24"/>
        </w:rPr>
        <w:t xml:space="preserve">Металлургия, утв. приказом Министерства образования и науки Российской Федерации № 602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от 02.12.2015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3. Правила внутреннего распорядка обучающихся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18.05.2017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4. Положение о приёмной комиссии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25.11.2016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5. Положение об экзаменационной комиссии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по проведению вступительных испытаний,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06.03.2017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6. Положение об апелляционной комиссии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по результатам вступительных испытаний,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09.01.2017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7. Порядок проведения вступительных испытаний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06.03.2017 г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8. Положение об уполномоченном по качеству в структурных подразделениях,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26.12.2011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9. Положение об Учёном совете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10. Положение о учебно-методическом совете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FF7FA0">
        <w:rPr>
          <w:rFonts w:ascii="Times New Roman" w:hAnsi="Times New Roman" w:cs="Times New Roman"/>
          <w:sz w:val="24"/>
          <w:szCs w:val="24"/>
        </w:rPr>
        <w:t>утв.директором</w:t>
      </w:r>
      <w:proofErr w:type="spellEnd"/>
      <w:proofErr w:type="gramEnd"/>
      <w:r w:rsidRPr="00FF7FA0">
        <w:rPr>
          <w:rFonts w:ascii="Times New Roman" w:hAnsi="Times New Roman" w:cs="Times New Roman"/>
          <w:sz w:val="24"/>
          <w:szCs w:val="24"/>
        </w:rPr>
        <w:t xml:space="preserve">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25.09.2014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11. Порядок проведения государственной итоговой аттестации обучающихся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Учёным Советом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пр. № 5 от 22.12.2016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12. Положение о кафедре «Экономика»,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20.09.2014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13. 14. Положение о кафедре ЕНД,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филиала, 28.09.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15. Положение о кафедре Металлургия,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29.09. 2017 г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16. Положение о стипендиальном обеспечении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16.02.2017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18. Положение о порядке предоставления платных образовательных услуг Душанбинским филиалом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19. Положение об отделе кадров,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20. Положение о порядке проведения конкурсного отбора по замещению должностей ППС,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21. Положение о кадровом делопроизводстве,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24. Положение об учебно-методическом отделе,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29.09.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26. Положение об учебно-методическом отделе,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29.09.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27. Положение о порядке отчисления, восстановления, перевода студентов из ФГАОУ ВПО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16.02.2017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28. Положение о промежуточной аттестации и текущем контроле успеваемости,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20.11.2014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lastRenderedPageBreak/>
        <w:t xml:space="preserve">29. Положение о промежуточной аттестации,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20.11.2014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30. Положение о текущем контроле успеваемости,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20.11.2014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31. Положение о межсессионном контроле уровня знаний студентов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», утв. директором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Душанбинского  филиала</w:t>
      </w:r>
      <w:proofErr w:type="gramEnd"/>
      <w:r w:rsidRPr="00FF7FA0">
        <w:rPr>
          <w:rFonts w:ascii="Times New Roman" w:hAnsi="Times New Roman" w:cs="Times New Roman"/>
          <w:sz w:val="24"/>
          <w:szCs w:val="24"/>
        </w:rPr>
        <w:t xml:space="preserve">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32. Положение о порядке перехода на бюджетные места контрактных студентов,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22.12.2016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33. Положение об организации и контроле самостоятельной работы студентов,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34. Положение об УМКД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 2017 г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35. Положение о конкурсе студенческих работ и проектов,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36. Положение о порядке проведения практики студентов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20.04.2017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37. Положение о порядке проведения практики студентов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21.11. 2016 г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38. Положение о сайте образовательного учреждения,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39. Положение о кураторе студенческой группы,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22.12.2016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40. Положение о кураторе студенческой группы,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41. Положение о совете по профилактике правонарушений,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42. Правила трудового внутреннего распорядка,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20.09.2017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43. Положение о постоянно действующей комиссии по поступлению и выбытию активов, закрепленных за Душанбинского филиалом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20.09.2014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44. Положение о служебных командировках,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20.09.2014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45. Положение о представительских расходах,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20.09.2014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46. Положение об отделе бухгалтерского учета и отчетности,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02.03.2017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47. Положение об административно-хозяйственной части,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20.09.2014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48. Положение об архиве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Душанбинского  филиала</w:t>
      </w:r>
      <w:proofErr w:type="gramEnd"/>
      <w:r w:rsidRPr="00FF7FA0">
        <w:rPr>
          <w:rFonts w:ascii="Times New Roman" w:hAnsi="Times New Roman" w:cs="Times New Roman"/>
          <w:sz w:val="24"/>
          <w:szCs w:val="24"/>
        </w:rPr>
        <w:t xml:space="preserve">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20.09.2014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49. Положение об открытии и порядке реализации профилей, утв. приказом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№467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от 30.10.2014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50. Положение о выборе элективных курсов, утв. приказом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№467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от 30.10.2014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51. Положение о порядке разработки ОПОП ВО,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29.09.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52. Положение об обучении лиц с ограниченными возможностями здоровья,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16.02.2017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53. Положение об обучении лиц с ограниченными возможностями здоровья, утв.      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29.08. 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lastRenderedPageBreak/>
        <w:t>54. Положение об управлении качеством,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16.02.2017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55. Временное положение о штате,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28.08.2013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56. Положение об академическом отпуске,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16.02.2017 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57. Положение о зачете результатов обучения обучающимися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10.11.2014г.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58. Положение об ускоренном обучении в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. ректора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НИТУ  «</w:t>
      </w:r>
      <w:proofErr w:type="spellStart"/>
      <w:proofErr w:type="gramEnd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10.11.2014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59. Положение об обучении по индивидуальному учебному плану студентов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приказом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№228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от 10.11.2014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60. Положение об экстернате,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10.11.2014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61. Регламент подготовки и издания приказов по контингенту обучающихся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16.08.2016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62. Регламент использования системы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ВУЗ» в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      проректором по учебной работе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12.12.2016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63. Порядок разработки и утверждения ОС ВО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» и внесения в </w:t>
      </w:r>
      <w:proofErr w:type="gramStart"/>
      <w:r w:rsidRPr="00FF7FA0">
        <w:rPr>
          <w:rFonts w:ascii="Times New Roman" w:hAnsi="Times New Roman" w:cs="Times New Roman"/>
          <w:sz w:val="24"/>
          <w:szCs w:val="24"/>
        </w:rPr>
        <w:t>них  изменений</w:t>
      </w:r>
      <w:proofErr w:type="gramEnd"/>
      <w:r w:rsidRPr="00FF7FA0">
        <w:rPr>
          <w:rFonts w:ascii="Times New Roman" w:hAnsi="Times New Roman" w:cs="Times New Roman"/>
          <w:sz w:val="24"/>
          <w:szCs w:val="24"/>
        </w:rPr>
        <w:t>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22.05.2017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64. Положение об электронном обучении и использовании дистанционных образовательных технологий,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16.02.2017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65. Положение о применении дистанционных технологий при проведении ГИА,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21.04.2016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66. Положение о языках обучения,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22.12.2016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67. Положение о проведении открытых занятий и организации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учебных занятий, утв. ректором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22.12.2016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68. Положение о защите детей от информации, причиняющей вред их здоровью, утв.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. ректора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12.10.2017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69. Положение об индивидуальном учете и хранении в архиве информации на бумажных и электронных носителях о результатах освоения обучающимися ОПОП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70. Положение о фонде оценочных средств, утв. директором душанбинского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28.09.2017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>71. Положение по формированию и организации деятельности совместной комиссии по охране труда ДФ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24.07.2014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72. Положение о порядке оценивания результатов прохождения практики студентов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Душанбиского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филиала НИТУ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21 ноября 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73. Положение о комиссии по урегулированию споров между участниками образовательных отношений ДФ НИТУ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15.02.2016 г.</w:t>
      </w:r>
    </w:p>
    <w:p w:rsidR="00C70A84" w:rsidRPr="00FF7FA0" w:rsidRDefault="00C70A84" w:rsidP="00C7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A0">
        <w:rPr>
          <w:rFonts w:ascii="Times New Roman" w:hAnsi="Times New Roman" w:cs="Times New Roman"/>
          <w:sz w:val="24"/>
          <w:szCs w:val="24"/>
        </w:rPr>
        <w:t xml:space="preserve">74. Положение о порядке освоения элективных и факультативных дисциплин в филиале Федерального автономного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годураственного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учерждения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 xml:space="preserve"> высшего образования «Национальных исследовательский технологический университет «</w:t>
      </w:r>
      <w:proofErr w:type="spellStart"/>
      <w:r w:rsidRPr="00FF7FA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F7FA0">
        <w:rPr>
          <w:rFonts w:ascii="Times New Roman" w:hAnsi="Times New Roman" w:cs="Times New Roman"/>
          <w:sz w:val="24"/>
          <w:szCs w:val="24"/>
        </w:rPr>
        <w:t>» в г. Душанбе 25.08.2017 г.</w:t>
      </w:r>
    </w:p>
    <w:p w:rsidR="00F733EF" w:rsidRDefault="00F7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0EB" w:rsidRDefault="00D050EB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733EF" w:rsidRPr="00D47AB9" w:rsidRDefault="00F733EF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47AB9">
        <w:rPr>
          <w:rFonts w:ascii="Times New Roman" w:hAnsi="Times New Roman" w:cs="Times New Roman"/>
          <w:b/>
          <w:bCs/>
          <w:sz w:val="96"/>
          <w:szCs w:val="96"/>
        </w:rPr>
        <w:t>Приложения</w:t>
      </w:r>
    </w:p>
    <w:p w:rsidR="00F733EF" w:rsidRDefault="00F733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47DE" w:rsidRDefault="00D147DE" w:rsidP="00435B2D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D147DE" w:rsidSect="008877FA">
          <w:footerReference w:type="default" r:id="rId8"/>
          <w:pgSz w:w="11907" w:h="16840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35B2D" w:rsidRPr="00D47AB9" w:rsidRDefault="00435B2D" w:rsidP="00435B2D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РАБОЧИЙ УЧЕБНЫЙ ПЛАН</w:t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D47AB9">
        <w:rPr>
          <w:rFonts w:ascii="Times New Roman" w:hAnsi="Times New Roman" w:cs="Times New Roman"/>
          <w:b/>
          <w:bCs/>
          <w:sz w:val="24"/>
          <w:szCs w:val="24"/>
        </w:rPr>
        <w:t>22.03.02 Металлургия</w:t>
      </w:r>
    </w:p>
    <w:p w:rsidR="00435B2D" w:rsidRDefault="00435B2D" w:rsidP="0043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D47AB9">
        <w:rPr>
          <w:rFonts w:ascii="Times New Roman" w:hAnsi="Times New Roman" w:cs="Times New Roman"/>
          <w:b/>
          <w:sz w:val="28"/>
          <w:szCs w:val="24"/>
        </w:rPr>
        <w:t>Литейное производство цветных и черных металлов</w:t>
      </w:r>
    </w:p>
    <w:p w:rsidR="00035119" w:rsidRDefault="00035119" w:rsidP="0003511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35119" w:rsidRDefault="00035119" w:rsidP="0003511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  <w:sectPr w:rsidR="00035119" w:rsidSect="00D147DE">
          <w:pgSz w:w="16840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435B2D" w:rsidRPr="00D47AB9" w:rsidRDefault="00477153" w:rsidP="00435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</w:t>
      </w:r>
      <w:r w:rsidR="00435B2D" w:rsidRPr="00D47AB9">
        <w:rPr>
          <w:rFonts w:ascii="Times New Roman" w:hAnsi="Times New Roman" w:cs="Times New Roman"/>
          <w:b/>
          <w:bCs/>
          <w:sz w:val="24"/>
          <w:szCs w:val="24"/>
        </w:rPr>
        <w:t>иложение 2</w:t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D47AB9">
        <w:rPr>
          <w:rFonts w:ascii="Times New Roman" w:hAnsi="Times New Roman" w:cs="Times New Roman"/>
          <w:b/>
        </w:rPr>
        <w:t>22.03.02 Металлургия</w:t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D47AB9">
        <w:rPr>
          <w:rFonts w:ascii="Times New Roman" w:hAnsi="Times New Roman" w:cs="Times New Roman"/>
          <w:b/>
        </w:rPr>
        <w:t>Литейное производство черных и цветных металлов</w:t>
      </w:r>
    </w:p>
    <w:p w:rsidR="00035119" w:rsidRDefault="00035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AB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35119" w:rsidRDefault="00035119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435B2D" w:rsidRPr="00035119" w:rsidRDefault="00435B2D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35119">
        <w:rPr>
          <w:rFonts w:ascii="Times New Roman" w:hAnsi="Times New Roman" w:cs="Times New Roman"/>
          <w:b/>
          <w:bCs/>
          <w:sz w:val="24"/>
          <w:szCs w:val="32"/>
        </w:rPr>
        <w:t>Матрица компетенций</w:t>
      </w:r>
    </w:p>
    <w:p w:rsidR="00035119" w:rsidRPr="00035119" w:rsidRDefault="00035119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3165"/>
        <w:gridCol w:w="846"/>
        <w:gridCol w:w="829"/>
        <w:gridCol w:w="696"/>
        <w:gridCol w:w="830"/>
        <w:gridCol w:w="695"/>
        <w:gridCol w:w="780"/>
        <w:gridCol w:w="781"/>
        <w:gridCol w:w="780"/>
        <w:gridCol w:w="836"/>
        <w:gridCol w:w="837"/>
        <w:gridCol w:w="780"/>
        <w:gridCol w:w="814"/>
        <w:gridCol w:w="822"/>
      </w:tblGrid>
      <w:tr w:rsidR="00035119" w:rsidRPr="00035119" w:rsidTr="00035119">
        <w:trPr>
          <w:trHeight w:val="20"/>
        </w:trPr>
        <w:tc>
          <w:tcPr>
            <w:tcW w:w="1401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435B2D" w:rsidRPr="00035119" w:rsidRDefault="00435B2D" w:rsidP="0003511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841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824" w:type="dxa"/>
            <w:vAlign w:val="center"/>
          </w:tcPr>
          <w:p w:rsidR="00435B2D" w:rsidRPr="00035119" w:rsidRDefault="00035119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69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825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691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6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7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776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831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83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ОПК-5</w:t>
            </w:r>
          </w:p>
        </w:tc>
        <w:tc>
          <w:tcPr>
            <w:tcW w:w="776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809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81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Б1.Б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Б1.Б.4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Б1.Б.5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Экономика производства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Б1.Б.6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теорий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Б1.Б.7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Б1.Б.8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Б1.Б.9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Химия металлов</w:t>
            </w:r>
            <w:r w:rsidRPr="000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Б1.Б.13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Б1.Б.14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Б1.Б.15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Б1.Б.16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Б1.Б.17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Электротехника электрооборудование и электроника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Б1.Б.19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Б1.Б.20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Металлургическая теплотехника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металлургического производства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Б1.Б.23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горного дело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Б1.Б.24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Б1.Б.25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Cs/>
                <w:sz w:val="24"/>
                <w:szCs w:val="24"/>
              </w:rPr>
              <w:t>Таджикский язык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Б1.Б.26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История Таджикистана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Б1.Б.27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Б1.Б.28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Б1.Б.29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Б1.Б.30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Б1.Б.31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Персональная эффективность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Б1.Б.32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Методы контроля и анализа веществ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Б1.Б.33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Б1.Б.34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Б1.Б.35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ОМД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Б1.Б.36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Экология металлургического производства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Б1.В.ОД.1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Теория литейных процессов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Б1.В.ОД.2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Технология литейного производства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Б1.В.ОД.3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Производства отливок из сплавов цветных металлов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Б1.В.ОД.4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отливок из стали и чугуна  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Б1.В.ОД.5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Технологические оборудование литейных цехов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Проектирование новых, и реконструкция действующих литейных цехов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Б1.В.ОД.7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- и энергосбережение в литейном производстве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Б1.В.ДВ.1.1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и прецизионного литья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Б1.В.ДВ.1.2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Декоративное литье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Б1.В.ДВ.2.1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литых деталей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Б1.В.ДВ.2.2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технологии пайки литых деталей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Б1.В.ДВ.3.1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измерения и приборы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Б1.В.ДВ.3.2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Б1.В.ДВ.4.1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Коррозия и защита металлов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Б1.В.ДВ.4.2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Покрытия металлов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Б1.В.ДВ.5.1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металлургии 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Б1.В.ДВ.5.2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компьютерное проектирование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Практики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Б2.У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Учебная практика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Б2.У.1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Б2.Н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Б2.Н.1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КНИР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Б2.П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Б2.П.1</w:t>
            </w:r>
          </w:p>
        </w:tc>
        <w:tc>
          <w:tcPr>
            <w:tcW w:w="3147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Б2.П.2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Преддипломная практика для выполнения выпускной квалификационной работы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9" w:rsidRPr="00035119" w:rsidTr="00035119">
        <w:trPr>
          <w:trHeight w:val="20"/>
        </w:trPr>
        <w:tc>
          <w:tcPr>
            <w:tcW w:w="1401" w:type="dxa"/>
          </w:tcPr>
          <w:p w:rsidR="00435B2D" w:rsidRPr="00035119" w:rsidRDefault="00435B2D" w:rsidP="0003511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Б3.</w:t>
            </w:r>
          </w:p>
        </w:tc>
        <w:tc>
          <w:tcPr>
            <w:tcW w:w="3147" w:type="dxa"/>
          </w:tcPr>
          <w:p w:rsidR="00435B2D" w:rsidRPr="00035119" w:rsidRDefault="00435B2D" w:rsidP="00035119">
            <w:pPr>
              <w:spacing w:after="0" w:line="240" w:lineRule="auto"/>
              <w:ind w:left="1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4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35119" w:rsidRDefault="00035119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035119" w:rsidRDefault="0003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1A2E" w:rsidRDefault="001C1A2E" w:rsidP="00435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1A2E" w:rsidSect="0047715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35B2D" w:rsidRPr="00D47AB9" w:rsidRDefault="00D050EB" w:rsidP="00435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5B2D" w:rsidRPr="00D47AB9">
        <w:rPr>
          <w:rFonts w:ascii="Times New Roman" w:hAnsi="Times New Roman" w:cs="Times New Roman"/>
          <w:sz w:val="24"/>
          <w:szCs w:val="24"/>
        </w:rPr>
        <w:t>риложение 4</w:t>
      </w:r>
    </w:p>
    <w:p w:rsidR="00435B2D" w:rsidRDefault="00435B2D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B9">
        <w:rPr>
          <w:rFonts w:ascii="Times New Roman" w:hAnsi="Times New Roman" w:cs="Times New Roman"/>
          <w:b/>
          <w:bCs/>
          <w:sz w:val="24"/>
          <w:szCs w:val="24"/>
        </w:rPr>
        <w:t>Паспорт компетенций</w:t>
      </w:r>
    </w:p>
    <w:p w:rsidR="00035119" w:rsidRPr="00D47AB9" w:rsidRDefault="00035119" w:rsidP="00435B2D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552"/>
        <w:gridCol w:w="425"/>
        <w:gridCol w:w="425"/>
        <w:gridCol w:w="425"/>
        <w:gridCol w:w="426"/>
        <w:gridCol w:w="4400"/>
      </w:tblGrid>
      <w:tr w:rsidR="00435B2D" w:rsidRPr="00035119" w:rsidTr="00035119">
        <w:trPr>
          <w:trHeight w:val="20"/>
        </w:trPr>
        <w:tc>
          <w:tcPr>
            <w:tcW w:w="987" w:type="dxa"/>
            <w:vMerge w:val="restart"/>
            <w:vAlign w:val="center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552" w:type="dxa"/>
            <w:vMerge w:val="restart"/>
            <w:vAlign w:val="center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01" w:type="dxa"/>
            <w:gridSpan w:val="4"/>
            <w:vAlign w:val="center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4400" w:type="dxa"/>
            <w:vMerge w:val="restart"/>
            <w:vAlign w:val="center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компетенции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Способность: эффективно осуществлять обмен информацией и решать задачи межличностного и межкультурного взаимодействия в обществе в целом и профессиональном сообществе; работать индивидуально и в качестве члена команды.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Cs/>
                <w:sz w:val="24"/>
                <w:szCs w:val="24"/>
              </w:rPr>
              <w:t>Таджикский язык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русского и одного иностранного языков на уровне достаточном для решения задач </w:t>
            </w:r>
            <w:proofErr w:type="spellStart"/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общесоциального</w:t>
            </w:r>
            <w:proofErr w:type="spellEnd"/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общения, а также в учебной деятельности.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Cs/>
                <w:sz w:val="24"/>
                <w:szCs w:val="24"/>
              </w:rPr>
              <w:t>Таджикский язык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 соблюдать права и обязанности гражданина; соблюдать социальные нормы и ценности, участвовать в решении социальных задач, толерантно воспринимать социальные, этнические, конфессиональные и культурные различия.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История Таджикистана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Владеть методами и средствами укрепления здоровья, поддерживать определенный уровень физической подготовленности для обеспечения полноценной социальной и профессиональной деятельности. Способность использовать приемы первой помощи, основные методы защиты в условиях чрезвычайных ситуаций.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Персональная эффективность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к самоорганизации и самообразованию, непрерывному самосовершенствованию, повышению квалификации и мастерства в течение всей жизни.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1F5E34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естественнонаучных и других фундаментальных наук в профессиональной деятельности.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Химия металлов</w:t>
            </w:r>
            <w:r w:rsidRPr="000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Электротехника электрооборудование и электроника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Металлургическая теплотехника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продукцию, процессы и системы, а также ставить и решать задачи в области, соответствующей профилю подготовки, с помощью соответствующих аналитических, вычислительных и экспериментальных методов.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Химия металлов</w:t>
            </w:r>
            <w:r w:rsidRPr="0003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Металлургическая теплотехника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металлургического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горного дело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Методы контроля и анализа веществ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ОМД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и разрабатывать продукцию, процессы и системы, соответствующие профилю образовательной программы, выбирать и применять соответствующие методики проектирования и разработки, включая передовые методы и технологии.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металлургического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горного дело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металлургии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компьютерное проектирование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КНИР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поиск литературы, используя научные базы данных, профессиональные стандарты и регламенты, нормы безопасности и другие источники информации, а также осуществлять моделирование, анализ и экспериментальные исследования для решения проблем в профессиональной области.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ОПК-5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Экономика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Демонстрировать: практические навыки для решения задач и реализации проектов, в области, соответствующей профилю подготовки;   знания требований безопасности жизнедеятельности, безопасности окружающей среды, экономические и технологические ограничения в области, соответствующей профилю подготовки;   знание экономических, организационных и управленческих вопросов (управление проектом, управление рисками и управление изменениями и др.).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теорий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Электротехника электрооборудование и электроника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Экология металлургического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для выполнения выпускной квалификационной работы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КНИР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Экономика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профессиональной деятельностью или проектами в соответствующей профессиональной сфере, брать на себя ответственность за принятие решений.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теорий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металлургического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 w:val="restart"/>
          </w:tcPr>
          <w:p w:rsidR="00435B2D" w:rsidRPr="00035119" w:rsidRDefault="00435B2D" w:rsidP="001F5E34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и корректировать технологические процессы в металлургии и </w:t>
            </w:r>
            <w:proofErr w:type="spellStart"/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материалообработке</w:t>
            </w:r>
            <w:proofErr w:type="spellEnd"/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, осуществлять выбор материалов для изделий различного назначения с учетом эксплуатационных требований и охраны окружающей среды.  Готовность выявлять объекты для улучшения в технике и технологии, оценивать риски и определять меры по обеспечению безопасн</w:t>
            </w:r>
            <w:r w:rsidR="001F5E34">
              <w:rPr>
                <w:rFonts w:ascii="Times New Roman" w:hAnsi="Times New Roman" w:cs="Times New Roman"/>
                <w:sz w:val="24"/>
                <w:szCs w:val="24"/>
              </w:rPr>
              <w:t>ости технологических процессов.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литейных процессов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литейного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литья в разовые песчаные формы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литья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отливок из сплавов цветных металлов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отливок из стали и чугуна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</w:t>
            </w:r>
            <w:proofErr w:type="spellEnd"/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энергосбережение в литейном производстве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художе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 прецизионного литья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1C1A2E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литье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сварки литых деталей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пайки литых деталей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ологические измерения и приборы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Коррозия и защита металлов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 металлов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по получению профессиональных умений и опыт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 для выполнения вы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пускной квалификационной работы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 w:val="restart"/>
          </w:tcPr>
          <w:p w:rsidR="00435B2D" w:rsidRPr="00035119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2552" w:type="dxa"/>
            <w:vAlign w:val="center"/>
          </w:tcPr>
          <w:p w:rsidR="00435B2D" w:rsidRPr="00035119" w:rsidRDefault="001C1A2E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</w:tcPr>
          <w:p w:rsidR="00435B2D" w:rsidRPr="00035119" w:rsidRDefault="00435B2D" w:rsidP="001F5E34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элементы проектов, обосновывать выбор оборудования для осуществления технологических процессов.  Готовность использовать стандартные программн</w:t>
            </w:r>
            <w:r w:rsidR="001F5E34">
              <w:rPr>
                <w:rFonts w:ascii="Times New Roman" w:hAnsi="Times New Roman" w:cs="Times New Roman"/>
                <w:sz w:val="24"/>
                <w:szCs w:val="24"/>
              </w:rPr>
              <w:t>ые средства при проектировании.</w:t>
            </w: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хнология литейного производства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литья в разовые песчаные формы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отли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 из сплавов цветных металлов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 отливок из стали и чугуна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оборудование литейных цехов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новых и реконстру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действующих литейных цехов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металлургии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компьютерное проектирование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получению пе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рвичных профессиональных умений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по получению профессиональных умений и опыт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профессиональной деятельности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 для выполнения вы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пускной квалификационной работы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D" w:rsidRPr="00D47AB9" w:rsidTr="00035119">
        <w:trPr>
          <w:trHeight w:val="20"/>
        </w:trPr>
        <w:tc>
          <w:tcPr>
            <w:tcW w:w="987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2D" w:rsidRPr="00035119" w:rsidRDefault="00435B2D" w:rsidP="00035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 w:rsidR="001C1A2E" w:rsidRPr="0003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итоговая аттестация</w:t>
            </w: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00" w:type="dxa"/>
            <w:vMerge/>
          </w:tcPr>
          <w:p w:rsidR="00435B2D" w:rsidRPr="00035119" w:rsidRDefault="00435B2D" w:rsidP="0003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35B2D" w:rsidRDefault="00435B2D" w:rsidP="00435B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50EB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F5E34" w:rsidRPr="00D050EB" w:rsidRDefault="001F5E34" w:rsidP="00435B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2265"/>
        <w:gridCol w:w="3694"/>
      </w:tblGrid>
      <w:tr w:rsidR="00435B2D" w:rsidRPr="00D050EB" w:rsidTr="00435B2D">
        <w:trPr>
          <w:trHeight w:val="397"/>
        </w:trPr>
        <w:tc>
          <w:tcPr>
            <w:tcW w:w="4531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«Металлургия», к.т.н.</w:t>
            </w: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B2D" w:rsidRPr="00D050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ахмато</w:t>
            </w:r>
            <w:r w:rsidR="00435B2D" w:rsidRPr="00D050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</w:tr>
      <w:tr w:rsidR="00435B2D" w:rsidRPr="00D050EB" w:rsidTr="00435B2D">
        <w:trPr>
          <w:trHeight w:val="699"/>
        </w:trPr>
        <w:tc>
          <w:tcPr>
            <w:tcW w:w="4531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</w:t>
            </w: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«Информатика и вычислительная техника», к.т.н.</w:t>
            </w: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А.Ш. Хаитов</w:t>
            </w:r>
          </w:p>
        </w:tc>
      </w:tr>
      <w:tr w:rsidR="00435B2D" w:rsidRPr="00D050EB" w:rsidTr="00435B2D">
        <w:trPr>
          <w:trHeight w:val="593"/>
        </w:trPr>
        <w:tc>
          <w:tcPr>
            <w:tcW w:w="4531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«Экономика»</w:t>
            </w:r>
            <w:r w:rsidR="001F5E34">
              <w:rPr>
                <w:rFonts w:ascii="Times New Roman" w:hAnsi="Times New Roman" w:cs="Times New Roman"/>
                <w:sz w:val="28"/>
                <w:szCs w:val="28"/>
              </w:rPr>
              <w:t>, к.э.н.</w:t>
            </w: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заведующий кафедрой </w:t>
            </w: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«Естественно-научных дисциплин», профессор, д.ф.н.</w:t>
            </w: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B">
              <w:rPr>
                <w:rFonts w:ascii="Times New Roman" w:hAnsi="Times New Roman" w:cs="Times New Roman"/>
                <w:sz w:val="28"/>
                <w:szCs w:val="28"/>
              </w:rPr>
              <w:t xml:space="preserve">Ф.А. </w:t>
            </w:r>
            <w:proofErr w:type="spellStart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Восиев</w:t>
            </w:r>
            <w:proofErr w:type="spellEnd"/>
          </w:p>
          <w:p w:rsidR="00435B2D" w:rsidRPr="00D050EB" w:rsidRDefault="00435B2D" w:rsidP="0043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E2" w:rsidRDefault="005D57E2" w:rsidP="0043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2D" w:rsidRPr="00D050EB" w:rsidRDefault="00435B2D" w:rsidP="0043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E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050EB">
              <w:rPr>
                <w:rFonts w:ascii="Times New Roman" w:hAnsi="Times New Roman" w:cs="Times New Roman"/>
                <w:sz w:val="28"/>
                <w:szCs w:val="28"/>
              </w:rPr>
              <w:t>Нозимов</w:t>
            </w:r>
            <w:proofErr w:type="spellEnd"/>
          </w:p>
          <w:p w:rsidR="00435B2D" w:rsidRPr="00D050EB" w:rsidRDefault="00435B2D" w:rsidP="0043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B2D" w:rsidRPr="00D47AB9" w:rsidRDefault="00435B2D" w:rsidP="0043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35B2D" w:rsidRPr="00D47AB9" w:rsidSect="000351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70" w:rsidRDefault="00B77470">
      <w:pPr>
        <w:spacing w:after="0" w:line="240" w:lineRule="auto"/>
      </w:pPr>
      <w:r>
        <w:separator/>
      </w:r>
    </w:p>
  </w:endnote>
  <w:endnote w:type="continuationSeparator" w:id="0">
    <w:p w:rsidR="00B77470" w:rsidRDefault="00B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8552"/>
      <w:docPartObj>
        <w:docPartGallery w:val="Page Numbers (Bottom of Page)"/>
        <w:docPartUnique/>
      </w:docPartObj>
    </w:sdtPr>
    <w:sdtContent>
      <w:p w:rsidR="00035119" w:rsidRDefault="00035119" w:rsidP="00F733EF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98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70" w:rsidRDefault="00B77470">
      <w:pPr>
        <w:spacing w:after="0" w:line="240" w:lineRule="auto"/>
      </w:pPr>
      <w:r>
        <w:separator/>
      </w:r>
    </w:p>
  </w:footnote>
  <w:footnote w:type="continuationSeparator" w:id="0">
    <w:p w:rsidR="00B77470" w:rsidRDefault="00B7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0A"/>
    <w:multiLevelType w:val="hybridMultilevel"/>
    <w:tmpl w:val="0234D8EE"/>
    <w:lvl w:ilvl="0" w:tplc="8DE4F2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B20D64"/>
    <w:multiLevelType w:val="hybridMultilevel"/>
    <w:tmpl w:val="EFBECF6A"/>
    <w:lvl w:ilvl="0" w:tplc="2722AE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681E"/>
    <w:multiLevelType w:val="hybridMultilevel"/>
    <w:tmpl w:val="139453C6"/>
    <w:lvl w:ilvl="0" w:tplc="8DE4F2D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C0EF0"/>
    <w:multiLevelType w:val="hybridMultilevel"/>
    <w:tmpl w:val="664AA000"/>
    <w:lvl w:ilvl="0" w:tplc="9C24BA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655"/>
    <w:multiLevelType w:val="multilevel"/>
    <w:tmpl w:val="26E2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AF19B2"/>
    <w:multiLevelType w:val="hybridMultilevel"/>
    <w:tmpl w:val="70283F9C"/>
    <w:lvl w:ilvl="0" w:tplc="369200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42D49"/>
    <w:multiLevelType w:val="hybridMultilevel"/>
    <w:tmpl w:val="788AAA50"/>
    <w:lvl w:ilvl="0" w:tplc="36920008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16472C"/>
    <w:multiLevelType w:val="hybridMultilevel"/>
    <w:tmpl w:val="C834259A"/>
    <w:lvl w:ilvl="0" w:tplc="2722AE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5EF2"/>
    <w:multiLevelType w:val="multilevel"/>
    <w:tmpl w:val="8152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A2E7A2A"/>
    <w:multiLevelType w:val="hybridMultilevel"/>
    <w:tmpl w:val="E084C7A2"/>
    <w:lvl w:ilvl="0" w:tplc="2722AEB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C4"/>
    <w:rsid w:val="00010E2C"/>
    <w:rsid w:val="00035119"/>
    <w:rsid w:val="001715C3"/>
    <w:rsid w:val="001B6411"/>
    <w:rsid w:val="001C1A2E"/>
    <w:rsid w:val="001F5E34"/>
    <w:rsid w:val="002F0D8D"/>
    <w:rsid w:val="00435B2D"/>
    <w:rsid w:val="00477153"/>
    <w:rsid w:val="004F308F"/>
    <w:rsid w:val="00592498"/>
    <w:rsid w:val="005D57E2"/>
    <w:rsid w:val="005E196C"/>
    <w:rsid w:val="0072302F"/>
    <w:rsid w:val="007A4C36"/>
    <w:rsid w:val="007B4568"/>
    <w:rsid w:val="008877FA"/>
    <w:rsid w:val="008A0C22"/>
    <w:rsid w:val="008C589F"/>
    <w:rsid w:val="00910435"/>
    <w:rsid w:val="00A232F6"/>
    <w:rsid w:val="00B77470"/>
    <w:rsid w:val="00C546B3"/>
    <w:rsid w:val="00C70A84"/>
    <w:rsid w:val="00CB4C1C"/>
    <w:rsid w:val="00CC784D"/>
    <w:rsid w:val="00D050EB"/>
    <w:rsid w:val="00D05DC4"/>
    <w:rsid w:val="00D147DE"/>
    <w:rsid w:val="00DD7AD7"/>
    <w:rsid w:val="00E22365"/>
    <w:rsid w:val="00E8725A"/>
    <w:rsid w:val="00E962CF"/>
    <w:rsid w:val="00F733EF"/>
    <w:rsid w:val="00FC1FCD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AB6D"/>
  <w15:docId w15:val="{9F2182FD-F092-4BC9-A19B-C91BB28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7D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147DE"/>
    <w:rPr>
      <w:color w:val="0563C1" w:themeColor="hyperlink"/>
      <w:u w:val="single"/>
    </w:rPr>
  </w:style>
  <w:style w:type="paragraph" w:customStyle="1" w:styleId="xl65">
    <w:name w:val="xl65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14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147D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147D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147D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147D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147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147D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7">
    <w:name w:val="xl8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8">
    <w:name w:val="xl88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147D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0">
    <w:name w:val="xl90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1">
    <w:name w:val="xl91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98">
    <w:name w:val="xl98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99">
    <w:name w:val="xl99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00">
    <w:name w:val="xl100"/>
    <w:basedOn w:val="a"/>
    <w:rsid w:val="00D147D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01">
    <w:name w:val="xl101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02">
    <w:name w:val="xl102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03">
    <w:name w:val="xl103"/>
    <w:basedOn w:val="a"/>
    <w:rsid w:val="00D147DE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14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14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147DE"/>
    <w:pPr>
      <w:pBdr>
        <w:bottom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4">
    <w:name w:val="xl114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5">
    <w:name w:val="xl115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rsid w:val="00D147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147DE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1">
    <w:name w:val="xl121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147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147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30">
    <w:name w:val="xl130"/>
    <w:basedOn w:val="a"/>
    <w:rsid w:val="00D147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a"/>
    <w:rsid w:val="00D147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32">
    <w:name w:val="xl132"/>
    <w:basedOn w:val="a"/>
    <w:rsid w:val="00D14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D14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34">
    <w:name w:val="xl134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36">
    <w:name w:val="xl136"/>
    <w:basedOn w:val="a"/>
    <w:rsid w:val="00D147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37">
    <w:name w:val="xl13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147D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42">
    <w:name w:val="xl142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43">
    <w:name w:val="xl143"/>
    <w:basedOn w:val="a"/>
    <w:rsid w:val="00D147D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44">
    <w:name w:val="xl144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D147DE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147DE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8">
    <w:name w:val="xl148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D14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14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14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D14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5">
    <w:name w:val="xl165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6">
    <w:name w:val="xl166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7">
    <w:name w:val="xl167"/>
    <w:basedOn w:val="a"/>
    <w:rsid w:val="00D14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8">
    <w:name w:val="xl168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9">
    <w:name w:val="xl169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70">
    <w:name w:val="xl170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71">
    <w:name w:val="xl171"/>
    <w:basedOn w:val="a"/>
    <w:rsid w:val="00D147D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72">
    <w:name w:val="xl172"/>
    <w:basedOn w:val="a"/>
    <w:rsid w:val="00D147DE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D147DE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14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147DE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80">
    <w:name w:val="xl180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D147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147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D147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147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147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14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93">
    <w:name w:val="xl193"/>
    <w:basedOn w:val="a"/>
    <w:rsid w:val="00D147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4">
    <w:name w:val="xl194"/>
    <w:basedOn w:val="a"/>
    <w:rsid w:val="00D147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95">
    <w:name w:val="xl195"/>
    <w:basedOn w:val="a"/>
    <w:rsid w:val="00D14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D14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97">
    <w:name w:val="xl197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D14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199">
    <w:name w:val="xl199"/>
    <w:basedOn w:val="a"/>
    <w:rsid w:val="00D147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xl200">
    <w:name w:val="xl200"/>
    <w:basedOn w:val="a"/>
    <w:rsid w:val="00D1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4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D14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47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47D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D147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147DE"/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qFormat/>
    <w:rsid w:val="00C70A84"/>
    <w:pPr>
      <w:widowControl w:val="0"/>
      <w:autoSpaceDE w:val="0"/>
      <w:autoSpaceDN w:val="0"/>
      <w:spacing w:after="0" w:line="240" w:lineRule="auto"/>
      <w:ind w:left="292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70A84"/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anbook.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9645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Учот</dc:creator>
  <cp:lastModifiedBy>Пользователь Windows</cp:lastModifiedBy>
  <cp:revision>3</cp:revision>
  <dcterms:created xsi:type="dcterms:W3CDTF">2018-05-14T21:28:00Z</dcterms:created>
  <dcterms:modified xsi:type="dcterms:W3CDTF">2018-05-14T21:42:00Z</dcterms:modified>
</cp:coreProperties>
</file>